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786AE" w14:textId="77777777" w:rsidR="00FC17FA" w:rsidRPr="00BC31C0" w:rsidRDefault="009C752E">
      <w:pPr>
        <w:rPr>
          <w:rFonts w:ascii="Open Sans" w:hAnsi="Open Sans" w:cs="Open Sans"/>
          <w:sz w:val="20"/>
          <w:szCs w:val="20"/>
        </w:rPr>
      </w:pPr>
      <w:bookmarkStart w:id="0" w:name="_GoBack"/>
      <w:bookmarkEnd w:id="0"/>
      <w:r w:rsidRPr="00BC31C0">
        <w:rPr>
          <w:rFonts w:ascii="Open Sans" w:hAnsi="Open Sans" w:cs="Open Sans"/>
          <w:sz w:val="20"/>
          <w:szCs w:val="20"/>
        </w:rPr>
        <w:t>Plan upravljanja istraživačkim podacima</w:t>
      </w:r>
    </w:p>
    <w:p w14:paraId="7676779B" w14:textId="77777777" w:rsidR="009C752E" w:rsidRPr="00BC31C0" w:rsidRDefault="009C752E">
      <w:pPr>
        <w:rPr>
          <w:rFonts w:ascii="Open Sans" w:hAnsi="Open Sans" w:cs="Open Sans"/>
          <w:sz w:val="18"/>
          <w:szCs w:val="18"/>
        </w:rPr>
      </w:pPr>
    </w:p>
    <w:tbl>
      <w:tblPr>
        <w:tblStyle w:val="TableGrid"/>
        <w:tblW w:w="0" w:type="auto"/>
        <w:tblLook w:val="04A0" w:firstRow="1" w:lastRow="0" w:firstColumn="1" w:lastColumn="0" w:noHBand="0" w:noVBand="1"/>
      </w:tblPr>
      <w:tblGrid>
        <w:gridCol w:w="421"/>
        <w:gridCol w:w="3577"/>
        <w:gridCol w:w="9889"/>
      </w:tblGrid>
      <w:tr w:rsidR="00551D1E" w:rsidRPr="00BC31C0" w14:paraId="19063CE0" w14:textId="77777777" w:rsidTr="00900F85">
        <w:trPr>
          <w:trHeight w:val="509"/>
        </w:trPr>
        <w:tc>
          <w:tcPr>
            <w:tcW w:w="13887" w:type="dxa"/>
            <w:gridSpan w:val="3"/>
            <w:shd w:val="clear" w:color="auto" w:fill="D9E2F3" w:themeFill="accent1" w:themeFillTint="33"/>
          </w:tcPr>
          <w:p w14:paraId="39D77091" w14:textId="77777777" w:rsidR="00551D1E" w:rsidRPr="00BC31C0" w:rsidRDefault="00551D1E">
            <w:pPr>
              <w:rPr>
                <w:rFonts w:ascii="Open Sans" w:hAnsi="Open Sans" w:cs="Open Sans"/>
                <w:sz w:val="18"/>
                <w:szCs w:val="18"/>
              </w:rPr>
            </w:pPr>
            <w:r w:rsidRPr="00BC31C0">
              <w:rPr>
                <w:rFonts w:ascii="Open Sans" w:hAnsi="Open Sans" w:cs="Open Sans"/>
                <w:sz w:val="20"/>
                <w:szCs w:val="20"/>
              </w:rPr>
              <w:t>Opće informacije</w:t>
            </w:r>
          </w:p>
        </w:tc>
      </w:tr>
      <w:tr w:rsidR="00FB1F03" w:rsidRPr="00BC31C0" w14:paraId="226D8AD4" w14:textId="77777777" w:rsidTr="009C752E">
        <w:tc>
          <w:tcPr>
            <w:tcW w:w="421" w:type="dxa"/>
          </w:tcPr>
          <w:p w14:paraId="1F5A1AD2" w14:textId="77777777" w:rsidR="00FB1F03" w:rsidRPr="00BC31C0" w:rsidRDefault="00FB1F03">
            <w:pPr>
              <w:rPr>
                <w:rFonts w:ascii="Open Sans" w:hAnsi="Open Sans" w:cs="Open Sans"/>
                <w:sz w:val="18"/>
                <w:szCs w:val="18"/>
              </w:rPr>
            </w:pPr>
          </w:p>
        </w:tc>
        <w:tc>
          <w:tcPr>
            <w:tcW w:w="3577" w:type="dxa"/>
          </w:tcPr>
          <w:p w14:paraId="5EC39BAA" w14:textId="75A411D8" w:rsidR="00FB1F03" w:rsidRPr="00BC31C0" w:rsidRDefault="00FB1F03" w:rsidP="00D33BA0">
            <w:pPr>
              <w:rPr>
                <w:rFonts w:ascii="Open Sans" w:hAnsi="Open Sans" w:cs="Open Sans"/>
                <w:sz w:val="20"/>
                <w:szCs w:val="20"/>
              </w:rPr>
            </w:pPr>
            <w:r w:rsidRPr="00BC31C0">
              <w:rPr>
                <w:rFonts w:ascii="Open Sans" w:hAnsi="Open Sans" w:cs="Open Sans"/>
                <w:sz w:val="20"/>
                <w:szCs w:val="20"/>
              </w:rPr>
              <w:t xml:space="preserve">Ime </w:t>
            </w:r>
            <w:r w:rsidR="009E5B57" w:rsidRPr="00BC31C0">
              <w:rPr>
                <w:rFonts w:ascii="Open Sans" w:hAnsi="Open Sans" w:cs="Open Sans"/>
                <w:sz w:val="20"/>
                <w:szCs w:val="20"/>
              </w:rPr>
              <w:t xml:space="preserve">i prezime </w:t>
            </w:r>
            <w:r w:rsidRPr="00BC31C0">
              <w:rPr>
                <w:rFonts w:ascii="Open Sans" w:hAnsi="Open Sans" w:cs="Open Sans"/>
                <w:sz w:val="20"/>
                <w:szCs w:val="20"/>
              </w:rPr>
              <w:t xml:space="preserve">predlagatelja </w:t>
            </w:r>
          </w:p>
        </w:tc>
        <w:tc>
          <w:tcPr>
            <w:tcW w:w="9889" w:type="dxa"/>
          </w:tcPr>
          <w:p w14:paraId="1137BD80" w14:textId="02401D28" w:rsidR="00FB1F03" w:rsidRPr="00BC31C0" w:rsidRDefault="000C1095" w:rsidP="00D33BA0">
            <w:pPr>
              <w:rPr>
                <w:rFonts w:ascii="Open Sans" w:hAnsi="Open Sans" w:cs="Open Sans"/>
                <w:sz w:val="20"/>
                <w:szCs w:val="18"/>
              </w:rPr>
            </w:pPr>
            <w:r w:rsidRPr="00BC31C0">
              <w:rPr>
                <w:rFonts w:ascii="Open Sans" w:hAnsi="Open Sans" w:cs="Open Sans"/>
                <w:sz w:val="20"/>
                <w:szCs w:val="18"/>
              </w:rPr>
              <w:t>Fabio Faraguna</w:t>
            </w:r>
          </w:p>
        </w:tc>
      </w:tr>
      <w:tr w:rsidR="007C47BE" w:rsidRPr="00BC31C0" w14:paraId="0DABAC37" w14:textId="77777777" w:rsidTr="009C752E">
        <w:tc>
          <w:tcPr>
            <w:tcW w:w="421" w:type="dxa"/>
          </w:tcPr>
          <w:p w14:paraId="5F73AAC0" w14:textId="77777777" w:rsidR="007C47BE" w:rsidRPr="00BC31C0" w:rsidRDefault="007C47BE">
            <w:pPr>
              <w:rPr>
                <w:rFonts w:ascii="Open Sans" w:hAnsi="Open Sans" w:cs="Open Sans"/>
                <w:sz w:val="18"/>
                <w:szCs w:val="18"/>
              </w:rPr>
            </w:pPr>
          </w:p>
        </w:tc>
        <w:tc>
          <w:tcPr>
            <w:tcW w:w="3577" w:type="dxa"/>
          </w:tcPr>
          <w:p w14:paraId="736A6961" w14:textId="77777777" w:rsidR="007C47BE" w:rsidRPr="00BC31C0" w:rsidRDefault="007C47BE">
            <w:pPr>
              <w:rPr>
                <w:rFonts w:ascii="Open Sans" w:hAnsi="Open Sans" w:cs="Open Sans"/>
                <w:sz w:val="20"/>
                <w:szCs w:val="20"/>
              </w:rPr>
            </w:pPr>
            <w:r w:rsidRPr="00BC31C0">
              <w:rPr>
                <w:rFonts w:ascii="Open Sans" w:hAnsi="Open Sans" w:cs="Open Sans"/>
                <w:sz w:val="20"/>
                <w:szCs w:val="20"/>
              </w:rPr>
              <w:t>Matična organizacija</w:t>
            </w:r>
          </w:p>
        </w:tc>
        <w:tc>
          <w:tcPr>
            <w:tcW w:w="9889" w:type="dxa"/>
          </w:tcPr>
          <w:p w14:paraId="5459A214" w14:textId="44F904C6" w:rsidR="007C47BE" w:rsidRPr="00BC31C0" w:rsidRDefault="00561BB5">
            <w:pPr>
              <w:rPr>
                <w:rFonts w:ascii="Open Sans" w:hAnsi="Open Sans" w:cs="Open Sans"/>
                <w:sz w:val="20"/>
                <w:szCs w:val="18"/>
              </w:rPr>
            </w:pPr>
            <w:r w:rsidRPr="00BC31C0">
              <w:rPr>
                <w:rFonts w:ascii="Open Sans" w:hAnsi="Open Sans" w:cs="Open Sans"/>
                <w:sz w:val="20"/>
                <w:szCs w:val="18"/>
              </w:rPr>
              <w:t>Fakultet kemijskog inženjerstva i tehnologije Sveučilišta u Zagrebu</w:t>
            </w:r>
          </w:p>
        </w:tc>
      </w:tr>
      <w:tr w:rsidR="00D33BA0" w:rsidRPr="00BC31C0" w14:paraId="75A3FECA" w14:textId="77777777" w:rsidTr="009C752E">
        <w:tc>
          <w:tcPr>
            <w:tcW w:w="421" w:type="dxa"/>
          </w:tcPr>
          <w:p w14:paraId="0DFA7062" w14:textId="77777777" w:rsidR="00D33BA0" w:rsidRPr="00BC31C0" w:rsidRDefault="00D33BA0">
            <w:pPr>
              <w:rPr>
                <w:rFonts w:ascii="Open Sans" w:hAnsi="Open Sans" w:cs="Open Sans"/>
                <w:sz w:val="18"/>
                <w:szCs w:val="18"/>
              </w:rPr>
            </w:pPr>
          </w:p>
        </w:tc>
        <w:tc>
          <w:tcPr>
            <w:tcW w:w="3577" w:type="dxa"/>
          </w:tcPr>
          <w:p w14:paraId="5BB60E21" w14:textId="77777777" w:rsidR="00D33BA0" w:rsidRPr="00BC31C0" w:rsidRDefault="00D33BA0">
            <w:pPr>
              <w:rPr>
                <w:rFonts w:ascii="Open Sans" w:hAnsi="Open Sans" w:cs="Open Sans"/>
                <w:sz w:val="20"/>
                <w:szCs w:val="20"/>
              </w:rPr>
            </w:pPr>
            <w:r w:rsidRPr="00BC31C0">
              <w:rPr>
                <w:rFonts w:ascii="Open Sans" w:hAnsi="Open Sans" w:cs="Open Sans"/>
                <w:sz w:val="20"/>
                <w:szCs w:val="20"/>
              </w:rPr>
              <w:t>Naziv projekta</w:t>
            </w:r>
          </w:p>
        </w:tc>
        <w:tc>
          <w:tcPr>
            <w:tcW w:w="9889" w:type="dxa"/>
          </w:tcPr>
          <w:p w14:paraId="72490078" w14:textId="40E398A5" w:rsidR="00D33BA0" w:rsidRPr="00BC31C0" w:rsidRDefault="00561BB5">
            <w:pPr>
              <w:rPr>
                <w:rFonts w:ascii="Open Sans" w:hAnsi="Open Sans" w:cs="Open Sans"/>
                <w:sz w:val="20"/>
                <w:szCs w:val="18"/>
              </w:rPr>
            </w:pPr>
            <w:r w:rsidRPr="00BC31C0">
              <w:rPr>
                <w:rFonts w:ascii="Open Sans" w:hAnsi="Open Sans" w:cs="Open Sans"/>
                <w:sz w:val="20"/>
                <w:szCs w:val="18"/>
              </w:rPr>
              <w:t xml:space="preserve">Razvoj funkcionalnih biogoriva i (bio)aditiva te ispitivanje </w:t>
            </w:r>
            <w:proofErr w:type="spellStart"/>
            <w:r w:rsidRPr="00BC31C0">
              <w:rPr>
                <w:rFonts w:ascii="Open Sans" w:hAnsi="Open Sans" w:cs="Open Sans"/>
                <w:sz w:val="20"/>
                <w:szCs w:val="18"/>
              </w:rPr>
              <w:t>primjenskih</w:t>
            </w:r>
            <w:proofErr w:type="spellEnd"/>
            <w:r w:rsidRPr="00BC31C0">
              <w:rPr>
                <w:rFonts w:ascii="Open Sans" w:hAnsi="Open Sans" w:cs="Open Sans"/>
                <w:sz w:val="20"/>
                <w:szCs w:val="18"/>
              </w:rPr>
              <w:t xml:space="preserve"> svojstava mješavina s mineralnim gorivima</w:t>
            </w:r>
          </w:p>
        </w:tc>
      </w:tr>
      <w:tr w:rsidR="009C752E" w:rsidRPr="00BC31C0" w14:paraId="1FB8551A" w14:textId="77777777" w:rsidTr="00FB1F03">
        <w:tc>
          <w:tcPr>
            <w:tcW w:w="421" w:type="dxa"/>
            <w:shd w:val="clear" w:color="auto" w:fill="auto"/>
          </w:tcPr>
          <w:p w14:paraId="2F728DAF" w14:textId="77777777" w:rsidR="009C752E" w:rsidRPr="00BC31C0" w:rsidRDefault="009C752E">
            <w:pPr>
              <w:rPr>
                <w:rFonts w:ascii="Open Sans" w:hAnsi="Open Sans" w:cs="Open Sans"/>
                <w:sz w:val="18"/>
                <w:szCs w:val="18"/>
              </w:rPr>
            </w:pPr>
          </w:p>
        </w:tc>
        <w:tc>
          <w:tcPr>
            <w:tcW w:w="3577" w:type="dxa"/>
            <w:shd w:val="clear" w:color="auto" w:fill="auto"/>
          </w:tcPr>
          <w:p w14:paraId="58B2479E" w14:textId="77777777" w:rsidR="009C752E" w:rsidRPr="00BC31C0" w:rsidRDefault="009C752E">
            <w:pPr>
              <w:rPr>
                <w:rFonts w:ascii="Open Sans" w:hAnsi="Open Sans" w:cs="Open Sans"/>
                <w:sz w:val="20"/>
                <w:szCs w:val="20"/>
              </w:rPr>
            </w:pPr>
            <w:r w:rsidRPr="00BC31C0">
              <w:rPr>
                <w:rFonts w:ascii="Open Sans" w:hAnsi="Open Sans" w:cs="Open Sans"/>
                <w:sz w:val="20"/>
                <w:szCs w:val="20"/>
              </w:rPr>
              <w:t>Upravitelj podacima</w:t>
            </w:r>
          </w:p>
        </w:tc>
        <w:tc>
          <w:tcPr>
            <w:tcW w:w="9889" w:type="dxa"/>
            <w:shd w:val="clear" w:color="auto" w:fill="auto"/>
          </w:tcPr>
          <w:p w14:paraId="4A725875" w14:textId="43249322" w:rsidR="009C752E" w:rsidRPr="00BC31C0" w:rsidRDefault="000C1095">
            <w:pPr>
              <w:rPr>
                <w:rFonts w:ascii="Open Sans" w:hAnsi="Open Sans" w:cs="Open Sans"/>
                <w:sz w:val="20"/>
                <w:szCs w:val="18"/>
              </w:rPr>
            </w:pPr>
            <w:r w:rsidRPr="00BC31C0">
              <w:rPr>
                <w:rFonts w:ascii="Open Sans" w:hAnsi="Open Sans" w:cs="Open Sans"/>
                <w:sz w:val="20"/>
                <w:szCs w:val="18"/>
              </w:rPr>
              <w:t>Mia Gotovuša (</w:t>
            </w:r>
            <w:hyperlink r:id="rId5" w:history="1">
              <w:r w:rsidRPr="00BC31C0">
                <w:rPr>
                  <w:rStyle w:val="Hyperlink"/>
                  <w:rFonts w:ascii="Open Sans" w:hAnsi="Open Sans" w:cs="Open Sans"/>
                  <w:sz w:val="20"/>
                  <w:szCs w:val="18"/>
                </w:rPr>
                <w:t>mgotovusa@fkit.hr</w:t>
              </w:r>
            </w:hyperlink>
            <w:r w:rsidRPr="00BC31C0">
              <w:rPr>
                <w:rFonts w:ascii="Open Sans" w:hAnsi="Open Sans" w:cs="Open Sans"/>
                <w:sz w:val="20"/>
                <w:szCs w:val="18"/>
              </w:rPr>
              <w:t xml:space="preserve">), Ivan </w:t>
            </w:r>
            <w:proofErr w:type="spellStart"/>
            <w:r w:rsidRPr="00BC31C0">
              <w:rPr>
                <w:rFonts w:ascii="Open Sans" w:hAnsi="Open Sans" w:cs="Open Sans"/>
                <w:sz w:val="20"/>
                <w:szCs w:val="18"/>
              </w:rPr>
              <w:t>Pucko</w:t>
            </w:r>
            <w:proofErr w:type="spellEnd"/>
            <w:r w:rsidRPr="00BC31C0">
              <w:rPr>
                <w:rFonts w:ascii="Open Sans" w:hAnsi="Open Sans" w:cs="Open Sans"/>
                <w:sz w:val="20"/>
                <w:szCs w:val="18"/>
              </w:rPr>
              <w:t xml:space="preserve"> (</w:t>
            </w:r>
            <w:hyperlink r:id="rId6" w:history="1">
              <w:r w:rsidRPr="00BC31C0">
                <w:rPr>
                  <w:rStyle w:val="Hyperlink"/>
                  <w:rFonts w:ascii="Open Sans" w:hAnsi="Open Sans" w:cs="Open Sans"/>
                  <w:sz w:val="20"/>
                  <w:szCs w:val="18"/>
                </w:rPr>
                <w:t>ipucko@fkit.hr</w:t>
              </w:r>
            </w:hyperlink>
            <w:r w:rsidRPr="00BC31C0">
              <w:rPr>
                <w:rFonts w:ascii="Open Sans" w:hAnsi="Open Sans" w:cs="Open Sans"/>
                <w:sz w:val="20"/>
                <w:szCs w:val="18"/>
              </w:rPr>
              <w:t xml:space="preserve">) </w:t>
            </w:r>
          </w:p>
        </w:tc>
      </w:tr>
      <w:tr w:rsidR="00551D1E" w:rsidRPr="00BC31C0" w14:paraId="2B05D134" w14:textId="77777777" w:rsidTr="00900F85">
        <w:trPr>
          <w:trHeight w:val="428"/>
        </w:trPr>
        <w:tc>
          <w:tcPr>
            <w:tcW w:w="421" w:type="dxa"/>
            <w:shd w:val="clear" w:color="auto" w:fill="D9E2F3" w:themeFill="accent1" w:themeFillTint="33"/>
          </w:tcPr>
          <w:p w14:paraId="7DA57CB1" w14:textId="7CB0F03A" w:rsidR="00551D1E" w:rsidRPr="00BC31C0" w:rsidRDefault="002460C1" w:rsidP="00FB1F03">
            <w:pPr>
              <w:jc w:val="center"/>
              <w:rPr>
                <w:rFonts w:ascii="Open Sans" w:hAnsi="Open Sans" w:cs="Open Sans"/>
                <w:sz w:val="20"/>
                <w:szCs w:val="20"/>
              </w:rPr>
            </w:pPr>
            <w:r w:rsidRPr="00BC31C0">
              <w:rPr>
                <w:rFonts w:ascii="Open Sans" w:hAnsi="Open Sans" w:cs="Open Sans"/>
                <w:sz w:val="20"/>
                <w:szCs w:val="20"/>
              </w:rPr>
              <w:t>1.</w:t>
            </w:r>
          </w:p>
        </w:tc>
        <w:tc>
          <w:tcPr>
            <w:tcW w:w="13466" w:type="dxa"/>
            <w:gridSpan w:val="2"/>
            <w:shd w:val="clear" w:color="auto" w:fill="D9E2F3" w:themeFill="accent1" w:themeFillTint="33"/>
          </w:tcPr>
          <w:p w14:paraId="50AD7F9F" w14:textId="081E15AD" w:rsidR="00551D1E" w:rsidRPr="00BC31C0" w:rsidRDefault="00551D1E" w:rsidP="00551D1E">
            <w:pPr>
              <w:rPr>
                <w:rFonts w:ascii="Open Sans" w:hAnsi="Open Sans" w:cs="Open Sans"/>
                <w:sz w:val="20"/>
                <w:szCs w:val="18"/>
              </w:rPr>
            </w:pPr>
            <w:r w:rsidRPr="00BC31C0">
              <w:rPr>
                <w:rFonts w:ascii="Open Sans" w:hAnsi="Open Sans" w:cs="Open Sans"/>
                <w:sz w:val="20"/>
                <w:szCs w:val="20"/>
              </w:rPr>
              <w:t>Prikupljanje podataka i dokumentacij</w:t>
            </w:r>
            <w:r w:rsidR="00AA0075" w:rsidRPr="00BC31C0">
              <w:rPr>
                <w:rFonts w:ascii="Open Sans" w:hAnsi="Open Sans" w:cs="Open Sans"/>
                <w:sz w:val="20"/>
                <w:szCs w:val="20"/>
              </w:rPr>
              <w:t>a</w:t>
            </w:r>
          </w:p>
        </w:tc>
      </w:tr>
      <w:tr w:rsidR="009C752E" w:rsidRPr="00BC31C0" w14:paraId="1CCD42E7" w14:textId="77777777" w:rsidTr="009C752E">
        <w:tc>
          <w:tcPr>
            <w:tcW w:w="421" w:type="dxa"/>
          </w:tcPr>
          <w:p w14:paraId="19377496" w14:textId="77777777" w:rsidR="009C752E" w:rsidRPr="00BC31C0" w:rsidRDefault="009C752E">
            <w:pPr>
              <w:rPr>
                <w:rFonts w:ascii="Open Sans" w:hAnsi="Open Sans" w:cs="Open Sans"/>
                <w:sz w:val="18"/>
                <w:szCs w:val="18"/>
              </w:rPr>
            </w:pPr>
          </w:p>
        </w:tc>
        <w:tc>
          <w:tcPr>
            <w:tcW w:w="3577" w:type="dxa"/>
          </w:tcPr>
          <w:p w14:paraId="7F8056E9" w14:textId="3EE58B02" w:rsidR="009C752E" w:rsidRPr="00BC31C0" w:rsidRDefault="00FB1F03" w:rsidP="00C4407D">
            <w:pPr>
              <w:rPr>
                <w:rFonts w:ascii="Open Sans" w:hAnsi="Open Sans" w:cs="Open Sans"/>
                <w:sz w:val="20"/>
                <w:szCs w:val="20"/>
              </w:rPr>
            </w:pPr>
            <w:r w:rsidRPr="00BC31C0">
              <w:rPr>
                <w:rFonts w:ascii="Open Sans" w:hAnsi="Open Sans" w:cs="Open Sans"/>
                <w:sz w:val="20"/>
                <w:szCs w:val="20"/>
              </w:rPr>
              <w:t xml:space="preserve">Koje ćete podatke prikupljati, obrađivati, stvarati ili </w:t>
            </w:r>
            <w:r w:rsidR="00377FDD" w:rsidRPr="00BC31C0">
              <w:rPr>
                <w:rFonts w:ascii="Open Sans" w:hAnsi="Open Sans" w:cs="Open Sans"/>
                <w:sz w:val="20"/>
                <w:szCs w:val="20"/>
              </w:rPr>
              <w:t xml:space="preserve">se </w:t>
            </w:r>
            <w:r w:rsidRPr="00BC31C0">
              <w:rPr>
                <w:rFonts w:ascii="Open Sans" w:hAnsi="Open Sans" w:cs="Open Sans"/>
                <w:sz w:val="20"/>
                <w:szCs w:val="20"/>
              </w:rPr>
              <w:t xml:space="preserve">ponovno </w:t>
            </w:r>
            <w:r w:rsidR="00377FDD" w:rsidRPr="00BC31C0">
              <w:rPr>
                <w:rFonts w:ascii="Open Sans" w:hAnsi="Open Sans" w:cs="Open Sans"/>
                <w:sz w:val="20"/>
                <w:szCs w:val="20"/>
              </w:rPr>
              <w:t xml:space="preserve">njima </w:t>
            </w:r>
            <w:r w:rsidRPr="00BC31C0">
              <w:rPr>
                <w:rFonts w:ascii="Open Sans" w:hAnsi="Open Sans" w:cs="Open Sans"/>
                <w:sz w:val="20"/>
                <w:szCs w:val="20"/>
              </w:rPr>
              <w:t xml:space="preserve">koristiti? (navedite format, </w:t>
            </w:r>
            <w:r w:rsidR="00C4407D" w:rsidRPr="00BC31C0">
              <w:rPr>
                <w:rFonts w:ascii="Open Sans" w:hAnsi="Open Sans" w:cs="Open Sans"/>
                <w:sz w:val="20"/>
                <w:szCs w:val="20"/>
              </w:rPr>
              <w:t xml:space="preserve">vrstu i </w:t>
            </w:r>
            <w:r w:rsidRPr="00BC31C0">
              <w:rPr>
                <w:rFonts w:ascii="Open Sans" w:hAnsi="Open Sans" w:cs="Open Sans"/>
                <w:sz w:val="20"/>
                <w:szCs w:val="20"/>
              </w:rPr>
              <w:t>opseg podataka)</w:t>
            </w:r>
          </w:p>
        </w:tc>
        <w:tc>
          <w:tcPr>
            <w:tcW w:w="9889" w:type="dxa"/>
          </w:tcPr>
          <w:p w14:paraId="485E986D" w14:textId="2212DC1E" w:rsidR="009C752E" w:rsidRPr="00BC31C0" w:rsidRDefault="00561BB5">
            <w:pPr>
              <w:rPr>
                <w:rFonts w:ascii="Open Sans" w:hAnsi="Open Sans" w:cs="Open Sans"/>
                <w:sz w:val="18"/>
                <w:szCs w:val="18"/>
              </w:rPr>
            </w:pPr>
            <w:r w:rsidRPr="00BC31C0">
              <w:rPr>
                <w:rFonts w:ascii="Open Sans" w:hAnsi="Open Sans" w:cs="Open Sans"/>
                <w:sz w:val="18"/>
                <w:szCs w:val="18"/>
              </w:rPr>
              <w:t xml:space="preserve">Podatci koji će se istraživanjem prikupljati mogu su svrstati u: </w:t>
            </w:r>
          </w:p>
          <w:p w14:paraId="4B6FD131" w14:textId="77777777" w:rsidR="00654816" w:rsidRPr="00BC31C0" w:rsidRDefault="00654816">
            <w:pPr>
              <w:rPr>
                <w:rFonts w:ascii="Open Sans" w:hAnsi="Open Sans" w:cs="Open Sans"/>
                <w:sz w:val="18"/>
                <w:szCs w:val="18"/>
              </w:rPr>
            </w:pPr>
          </w:p>
          <w:p w14:paraId="297A49D6" w14:textId="7E33DE0C" w:rsidR="00561BB5" w:rsidRPr="00BC31C0" w:rsidRDefault="00561BB5" w:rsidP="00561BB5">
            <w:pPr>
              <w:pStyle w:val="ListParagraph"/>
              <w:numPr>
                <w:ilvl w:val="0"/>
                <w:numId w:val="20"/>
              </w:numPr>
              <w:rPr>
                <w:rFonts w:cs="Open Sans"/>
                <w:sz w:val="18"/>
                <w:szCs w:val="18"/>
              </w:rPr>
            </w:pPr>
            <w:r w:rsidRPr="00BC31C0">
              <w:rPr>
                <w:rFonts w:cs="Open Sans"/>
                <w:sz w:val="18"/>
                <w:szCs w:val="18"/>
              </w:rPr>
              <w:t xml:space="preserve">podatke </w:t>
            </w:r>
            <w:r w:rsidR="0033475C" w:rsidRPr="00BC31C0">
              <w:rPr>
                <w:rFonts w:cs="Open Sans"/>
                <w:sz w:val="18"/>
                <w:szCs w:val="18"/>
              </w:rPr>
              <w:t xml:space="preserve">laboratorijskih </w:t>
            </w:r>
            <w:r w:rsidRPr="00BC31C0">
              <w:rPr>
                <w:rFonts w:cs="Open Sans"/>
                <w:sz w:val="18"/>
                <w:szCs w:val="18"/>
              </w:rPr>
              <w:t>instrumentalnih analiza:</w:t>
            </w:r>
          </w:p>
          <w:p w14:paraId="6B0D7C91" w14:textId="452D3ED2" w:rsidR="00D15518" w:rsidRPr="00BC31C0" w:rsidRDefault="00561BB5" w:rsidP="00D15518">
            <w:pPr>
              <w:pStyle w:val="ListParagraph"/>
              <w:numPr>
                <w:ilvl w:val="0"/>
                <w:numId w:val="21"/>
              </w:numPr>
              <w:rPr>
                <w:rFonts w:cs="Open Sans"/>
                <w:sz w:val="18"/>
                <w:szCs w:val="18"/>
              </w:rPr>
            </w:pPr>
            <w:r w:rsidRPr="00BC31C0">
              <w:rPr>
                <w:rFonts w:cs="Open Sans"/>
                <w:sz w:val="18"/>
                <w:szCs w:val="18"/>
              </w:rPr>
              <w:t xml:space="preserve">infracrvene spektroskopije s </w:t>
            </w:r>
            <w:proofErr w:type="spellStart"/>
            <w:r w:rsidRPr="00BC31C0">
              <w:rPr>
                <w:rFonts w:cs="Open Sans"/>
                <w:sz w:val="18"/>
                <w:szCs w:val="18"/>
              </w:rPr>
              <w:t>Fourierovom</w:t>
            </w:r>
            <w:proofErr w:type="spellEnd"/>
            <w:r w:rsidRPr="00BC31C0">
              <w:rPr>
                <w:rFonts w:cs="Open Sans"/>
                <w:sz w:val="18"/>
                <w:szCs w:val="18"/>
              </w:rPr>
              <w:t xml:space="preserve"> transformacijom – bit će snimljeni u </w:t>
            </w:r>
            <w:r w:rsidR="00D15518" w:rsidRPr="00BC31C0">
              <w:rPr>
                <w:rFonts w:cs="Open Sans"/>
                <w:sz w:val="18"/>
                <w:szCs w:val="18"/>
              </w:rPr>
              <w:t xml:space="preserve">originalnom </w:t>
            </w:r>
            <w:r w:rsidRPr="00BC31C0">
              <w:rPr>
                <w:rFonts w:cs="Open Sans"/>
                <w:sz w:val="18"/>
                <w:szCs w:val="18"/>
              </w:rPr>
              <w:t xml:space="preserve">SP formatu te dodatno spremljeni u </w:t>
            </w:r>
            <w:r w:rsidR="00D15518" w:rsidRPr="00BC31C0">
              <w:rPr>
                <w:rFonts w:cs="Open Sans"/>
                <w:sz w:val="18"/>
                <w:szCs w:val="18"/>
              </w:rPr>
              <w:t xml:space="preserve">obliku </w:t>
            </w:r>
            <w:r w:rsidRPr="00BC31C0">
              <w:rPr>
                <w:rFonts w:cs="Open Sans"/>
                <w:sz w:val="18"/>
                <w:szCs w:val="18"/>
              </w:rPr>
              <w:t>tekstualne ASC datoteke</w:t>
            </w:r>
            <w:r w:rsidR="00D15518" w:rsidRPr="00BC31C0">
              <w:rPr>
                <w:rFonts w:cs="Open Sans"/>
                <w:sz w:val="18"/>
                <w:szCs w:val="18"/>
              </w:rPr>
              <w:t xml:space="preserve">; procijenjeni potrebni prostor pohrane: </w:t>
            </w:r>
            <w:r w:rsidR="00F81456" w:rsidRPr="00BC31C0">
              <w:rPr>
                <w:rFonts w:cs="Open Sans"/>
                <w:sz w:val="18"/>
                <w:szCs w:val="18"/>
              </w:rPr>
              <w:t>500 MB</w:t>
            </w:r>
          </w:p>
          <w:p w14:paraId="524D59A2" w14:textId="7358F761" w:rsidR="00D15518" w:rsidRPr="00BC31C0" w:rsidRDefault="00D15518" w:rsidP="00D15518">
            <w:pPr>
              <w:pStyle w:val="ListParagraph"/>
              <w:numPr>
                <w:ilvl w:val="0"/>
                <w:numId w:val="21"/>
              </w:numPr>
              <w:rPr>
                <w:rFonts w:cs="Open Sans"/>
                <w:sz w:val="18"/>
                <w:szCs w:val="18"/>
              </w:rPr>
            </w:pPr>
            <w:r w:rsidRPr="00BC31C0">
              <w:rPr>
                <w:rFonts w:cs="Open Sans"/>
                <w:sz w:val="18"/>
                <w:szCs w:val="18"/>
              </w:rPr>
              <w:t>nuklearne magnetske rezonancije (protonske) - bit će snimljeni u or</w:t>
            </w:r>
            <w:r w:rsidR="003E2FF3" w:rsidRPr="00BC31C0">
              <w:rPr>
                <w:rFonts w:cs="Open Sans"/>
                <w:sz w:val="18"/>
                <w:szCs w:val="18"/>
              </w:rPr>
              <w:t>i</w:t>
            </w:r>
            <w:r w:rsidRPr="00BC31C0">
              <w:rPr>
                <w:rFonts w:cs="Open Sans"/>
                <w:sz w:val="18"/>
                <w:szCs w:val="18"/>
              </w:rPr>
              <w:t xml:space="preserve">ginalnom </w:t>
            </w:r>
            <w:r w:rsidR="00F81456" w:rsidRPr="00BC31C0">
              <w:rPr>
                <w:rFonts w:cs="Open Sans"/>
                <w:sz w:val="18"/>
                <w:szCs w:val="18"/>
              </w:rPr>
              <w:t>hijerarhijskom</w:t>
            </w:r>
            <w:r w:rsidRPr="00BC31C0">
              <w:rPr>
                <w:rFonts w:cs="Open Sans"/>
                <w:sz w:val="18"/>
                <w:szCs w:val="18"/>
              </w:rPr>
              <w:t xml:space="preserve"> formatu; procijenjeni potrebni prostor pohrane: </w:t>
            </w:r>
            <w:r w:rsidR="005117B8" w:rsidRPr="00BC31C0">
              <w:rPr>
                <w:rFonts w:cs="Open Sans"/>
                <w:sz w:val="18"/>
                <w:szCs w:val="18"/>
              </w:rPr>
              <w:t>5 GB</w:t>
            </w:r>
          </w:p>
          <w:p w14:paraId="1AC333D2" w14:textId="490C8811" w:rsidR="00D15518" w:rsidRPr="00BC31C0" w:rsidRDefault="00D15518" w:rsidP="00D15518">
            <w:pPr>
              <w:pStyle w:val="ListParagraph"/>
              <w:numPr>
                <w:ilvl w:val="0"/>
                <w:numId w:val="21"/>
              </w:numPr>
              <w:rPr>
                <w:rFonts w:cs="Open Sans"/>
                <w:sz w:val="18"/>
                <w:szCs w:val="18"/>
              </w:rPr>
            </w:pPr>
            <w:r w:rsidRPr="00BC31C0">
              <w:rPr>
                <w:rFonts w:cs="Open Sans"/>
                <w:sz w:val="18"/>
                <w:szCs w:val="18"/>
              </w:rPr>
              <w:t xml:space="preserve">diferencijalne </w:t>
            </w:r>
            <w:proofErr w:type="spellStart"/>
            <w:r w:rsidRPr="00BC31C0">
              <w:rPr>
                <w:rFonts w:cs="Open Sans"/>
                <w:sz w:val="18"/>
                <w:szCs w:val="18"/>
              </w:rPr>
              <w:t>pretražne</w:t>
            </w:r>
            <w:proofErr w:type="spellEnd"/>
            <w:r w:rsidRPr="00BC31C0">
              <w:rPr>
                <w:rFonts w:cs="Open Sans"/>
                <w:sz w:val="18"/>
                <w:szCs w:val="18"/>
              </w:rPr>
              <w:t xml:space="preserve"> kalorimetrije - bit će snimljeni u or</w:t>
            </w:r>
            <w:r w:rsidR="003E2FF3" w:rsidRPr="00BC31C0">
              <w:rPr>
                <w:rFonts w:cs="Open Sans"/>
                <w:sz w:val="18"/>
                <w:szCs w:val="18"/>
              </w:rPr>
              <w:t>i</w:t>
            </w:r>
            <w:r w:rsidRPr="00BC31C0">
              <w:rPr>
                <w:rFonts w:cs="Open Sans"/>
                <w:sz w:val="18"/>
                <w:szCs w:val="18"/>
              </w:rPr>
              <w:t xml:space="preserve">ginalnom </w:t>
            </w:r>
            <w:r w:rsidR="00F81456" w:rsidRPr="00BC31C0">
              <w:rPr>
                <w:rFonts w:cs="Open Sans"/>
                <w:sz w:val="18"/>
                <w:szCs w:val="18"/>
              </w:rPr>
              <w:t>hijerarhijskom</w:t>
            </w:r>
            <w:r w:rsidRPr="00BC31C0">
              <w:rPr>
                <w:rFonts w:cs="Open Sans"/>
                <w:sz w:val="18"/>
                <w:szCs w:val="18"/>
              </w:rPr>
              <w:t xml:space="preserve"> formatu; procijenjeni potrebni prostor pohrane: </w:t>
            </w:r>
            <w:r w:rsidR="00F81456" w:rsidRPr="00BC31C0">
              <w:rPr>
                <w:rFonts w:cs="Open Sans"/>
                <w:sz w:val="18"/>
                <w:szCs w:val="18"/>
              </w:rPr>
              <w:t>1</w:t>
            </w:r>
            <w:r w:rsidR="005117B8" w:rsidRPr="00BC31C0">
              <w:rPr>
                <w:rFonts w:cs="Open Sans"/>
                <w:sz w:val="18"/>
                <w:szCs w:val="18"/>
              </w:rPr>
              <w:t xml:space="preserve"> GB </w:t>
            </w:r>
          </w:p>
          <w:p w14:paraId="1B5E883F" w14:textId="4B9B060A" w:rsidR="00A9395F" w:rsidRPr="00BC31C0" w:rsidRDefault="00D15518" w:rsidP="00A9395F">
            <w:pPr>
              <w:pStyle w:val="ListParagraph"/>
              <w:numPr>
                <w:ilvl w:val="0"/>
                <w:numId w:val="21"/>
              </w:numPr>
              <w:rPr>
                <w:rFonts w:cs="Open Sans"/>
                <w:sz w:val="18"/>
                <w:szCs w:val="18"/>
              </w:rPr>
            </w:pPr>
            <w:r w:rsidRPr="00BC31C0">
              <w:rPr>
                <w:rFonts w:cs="Open Sans"/>
                <w:sz w:val="18"/>
                <w:szCs w:val="18"/>
              </w:rPr>
              <w:t xml:space="preserve">goniometrom – bit će </w:t>
            </w:r>
            <w:r w:rsidR="003E2FF3" w:rsidRPr="00BC31C0">
              <w:rPr>
                <w:rFonts w:cs="Open Sans"/>
                <w:sz w:val="18"/>
                <w:szCs w:val="18"/>
              </w:rPr>
              <w:t>snimljeni</w:t>
            </w:r>
            <w:r w:rsidRPr="00BC31C0">
              <w:rPr>
                <w:rFonts w:cs="Open Sans"/>
                <w:sz w:val="18"/>
                <w:szCs w:val="18"/>
              </w:rPr>
              <w:t xml:space="preserve"> u or</w:t>
            </w:r>
            <w:r w:rsidR="003E2FF3" w:rsidRPr="00BC31C0">
              <w:rPr>
                <w:rFonts w:cs="Open Sans"/>
                <w:sz w:val="18"/>
                <w:szCs w:val="18"/>
              </w:rPr>
              <w:t>i</w:t>
            </w:r>
            <w:r w:rsidRPr="00BC31C0">
              <w:rPr>
                <w:rFonts w:cs="Open Sans"/>
                <w:sz w:val="18"/>
                <w:szCs w:val="18"/>
              </w:rPr>
              <w:t>ginalnom formatu REF formatu</w:t>
            </w:r>
            <w:r w:rsidR="003E2FF3" w:rsidRPr="00BC31C0">
              <w:rPr>
                <w:rFonts w:cs="Open Sans"/>
                <w:sz w:val="18"/>
                <w:szCs w:val="18"/>
              </w:rPr>
              <w:t xml:space="preserve"> te </w:t>
            </w:r>
            <w:r w:rsidR="00A9395F" w:rsidRPr="00BC31C0">
              <w:rPr>
                <w:rFonts w:cs="Open Sans"/>
                <w:sz w:val="18"/>
                <w:szCs w:val="18"/>
              </w:rPr>
              <w:t xml:space="preserve">će numerički podatci biti </w:t>
            </w:r>
            <w:r w:rsidR="003E2FF3" w:rsidRPr="00BC31C0">
              <w:rPr>
                <w:rFonts w:cs="Open Sans"/>
                <w:sz w:val="18"/>
                <w:szCs w:val="18"/>
              </w:rPr>
              <w:t xml:space="preserve">dodatno spremljeni u obliku </w:t>
            </w:r>
            <w:r w:rsidR="00A9395F" w:rsidRPr="00BC31C0">
              <w:rPr>
                <w:rFonts w:cs="Open Sans"/>
                <w:sz w:val="18"/>
                <w:szCs w:val="18"/>
              </w:rPr>
              <w:t>tablične XLS</w:t>
            </w:r>
            <w:r w:rsidR="00936264" w:rsidRPr="00BC31C0">
              <w:rPr>
                <w:rFonts w:cs="Open Sans"/>
                <w:sz w:val="18"/>
                <w:szCs w:val="18"/>
              </w:rPr>
              <w:t>X</w:t>
            </w:r>
            <w:r w:rsidR="003E2FF3" w:rsidRPr="00BC31C0">
              <w:rPr>
                <w:rFonts w:cs="Open Sans"/>
                <w:sz w:val="18"/>
                <w:szCs w:val="18"/>
              </w:rPr>
              <w:t xml:space="preserve"> datoteke</w:t>
            </w:r>
            <w:r w:rsidR="00A9395F" w:rsidRPr="00BC31C0">
              <w:rPr>
                <w:rFonts w:cs="Open Sans"/>
                <w:sz w:val="18"/>
                <w:szCs w:val="18"/>
              </w:rPr>
              <w:t xml:space="preserve">, a slikovni u obliku BMP datoteke; procijenjeni potrebni prostor pohrane: </w:t>
            </w:r>
            <w:r w:rsidR="00F81456" w:rsidRPr="00BC31C0">
              <w:rPr>
                <w:rFonts w:cs="Open Sans"/>
                <w:sz w:val="18"/>
                <w:szCs w:val="18"/>
              </w:rPr>
              <w:t>2</w:t>
            </w:r>
            <w:r w:rsidR="005117B8" w:rsidRPr="00BC31C0">
              <w:rPr>
                <w:rFonts w:cs="Open Sans"/>
                <w:sz w:val="18"/>
                <w:szCs w:val="18"/>
              </w:rPr>
              <w:t xml:space="preserve"> GB</w:t>
            </w:r>
          </w:p>
          <w:p w14:paraId="041E3D8F" w14:textId="5CBA3CC7" w:rsidR="0033475C" w:rsidRPr="00BC31C0" w:rsidRDefault="0033475C" w:rsidP="0033475C">
            <w:pPr>
              <w:pStyle w:val="ListParagraph"/>
              <w:numPr>
                <w:ilvl w:val="0"/>
                <w:numId w:val="21"/>
              </w:numPr>
              <w:rPr>
                <w:rFonts w:cs="Open Sans"/>
                <w:sz w:val="18"/>
                <w:szCs w:val="18"/>
              </w:rPr>
            </w:pPr>
            <w:r w:rsidRPr="00BC31C0">
              <w:rPr>
                <w:rFonts w:cs="Open Sans"/>
                <w:sz w:val="18"/>
                <w:szCs w:val="18"/>
              </w:rPr>
              <w:t xml:space="preserve">mjerenja </w:t>
            </w:r>
            <w:proofErr w:type="spellStart"/>
            <w:r w:rsidRPr="00BC31C0">
              <w:rPr>
                <w:rFonts w:cs="Open Sans"/>
                <w:sz w:val="18"/>
                <w:szCs w:val="18"/>
              </w:rPr>
              <w:t>tecišta</w:t>
            </w:r>
            <w:proofErr w:type="spellEnd"/>
            <w:r w:rsidRPr="00BC31C0">
              <w:rPr>
                <w:rFonts w:cs="Open Sans"/>
                <w:sz w:val="18"/>
                <w:szCs w:val="18"/>
              </w:rPr>
              <w:t>/</w:t>
            </w:r>
            <w:proofErr w:type="spellStart"/>
            <w:r w:rsidRPr="00BC31C0">
              <w:rPr>
                <w:rFonts w:cs="Open Sans"/>
                <w:sz w:val="18"/>
                <w:szCs w:val="18"/>
              </w:rPr>
              <w:t>maglišta</w:t>
            </w:r>
            <w:proofErr w:type="spellEnd"/>
            <w:r w:rsidRPr="00BC31C0">
              <w:rPr>
                <w:rFonts w:cs="Open Sans"/>
                <w:sz w:val="18"/>
                <w:szCs w:val="18"/>
              </w:rPr>
              <w:t xml:space="preserve"> – bit će upisani u tablicu i spremljeni u obliku </w:t>
            </w:r>
            <w:r w:rsidR="002E57E6" w:rsidRPr="00BC31C0">
              <w:rPr>
                <w:rFonts w:cs="Open Sans"/>
                <w:sz w:val="18"/>
                <w:szCs w:val="18"/>
              </w:rPr>
              <w:t>DOCX</w:t>
            </w:r>
            <w:r w:rsidRPr="00BC31C0">
              <w:rPr>
                <w:rFonts w:cs="Open Sans"/>
                <w:sz w:val="18"/>
                <w:szCs w:val="18"/>
              </w:rPr>
              <w:t xml:space="preserve"> datoteke; procijenjeni potrebni prostor pohrane: </w:t>
            </w:r>
            <w:r w:rsidR="0060106A" w:rsidRPr="00BC31C0">
              <w:rPr>
                <w:rFonts w:cs="Open Sans"/>
                <w:sz w:val="18"/>
                <w:szCs w:val="18"/>
              </w:rPr>
              <w:t>30</w:t>
            </w:r>
            <w:r w:rsidR="005117B8" w:rsidRPr="00BC31C0">
              <w:rPr>
                <w:rFonts w:cs="Open Sans"/>
                <w:sz w:val="18"/>
                <w:szCs w:val="18"/>
              </w:rPr>
              <w:t xml:space="preserve"> </w:t>
            </w:r>
            <w:r w:rsidR="0060106A" w:rsidRPr="00BC31C0">
              <w:rPr>
                <w:rFonts w:cs="Open Sans"/>
                <w:sz w:val="18"/>
                <w:szCs w:val="18"/>
              </w:rPr>
              <w:t>M</w:t>
            </w:r>
            <w:r w:rsidR="005117B8" w:rsidRPr="00BC31C0">
              <w:rPr>
                <w:rFonts w:cs="Open Sans"/>
                <w:sz w:val="18"/>
                <w:szCs w:val="18"/>
              </w:rPr>
              <w:t>B</w:t>
            </w:r>
          </w:p>
          <w:p w14:paraId="7F5FF6C0" w14:textId="5098D5CB" w:rsidR="0033475C" w:rsidRPr="00BC31C0" w:rsidRDefault="0033475C" w:rsidP="0033475C">
            <w:pPr>
              <w:pStyle w:val="ListParagraph"/>
              <w:numPr>
                <w:ilvl w:val="0"/>
                <w:numId w:val="21"/>
              </w:numPr>
              <w:rPr>
                <w:rFonts w:cs="Open Sans"/>
                <w:sz w:val="18"/>
                <w:szCs w:val="18"/>
              </w:rPr>
            </w:pPr>
            <w:proofErr w:type="spellStart"/>
            <w:r w:rsidRPr="00BC31C0">
              <w:rPr>
                <w:rFonts w:cs="Open Sans"/>
                <w:sz w:val="18"/>
                <w:szCs w:val="18"/>
              </w:rPr>
              <w:t>reometrom</w:t>
            </w:r>
            <w:proofErr w:type="spellEnd"/>
            <w:r w:rsidRPr="00BC31C0">
              <w:rPr>
                <w:rFonts w:cs="Open Sans"/>
                <w:sz w:val="18"/>
                <w:szCs w:val="18"/>
              </w:rPr>
              <w:t xml:space="preserve"> – </w:t>
            </w:r>
            <w:r w:rsidR="00775997" w:rsidRPr="00BC31C0">
              <w:rPr>
                <w:rFonts w:cs="Open Sans"/>
                <w:color w:val="000000" w:themeColor="text1"/>
                <w:sz w:val="18"/>
                <w:szCs w:val="18"/>
              </w:rPr>
              <w:t>bit će spremljeni u tabličnom XLSX formatu</w:t>
            </w:r>
            <w:r w:rsidRPr="00BC31C0">
              <w:rPr>
                <w:rFonts w:cs="Open Sans"/>
                <w:color w:val="000000" w:themeColor="text1"/>
                <w:sz w:val="18"/>
                <w:szCs w:val="18"/>
              </w:rPr>
              <w:t xml:space="preserve">; procijenjeni </w:t>
            </w:r>
            <w:r w:rsidRPr="00BC31C0">
              <w:rPr>
                <w:rFonts w:cs="Open Sans"/>
                <w:sz w:val="18"/>
                <w:szCs w:val="18"/>
              </w:rPr>
              <w:t>potrebni prostor pohrane:</w:t>
            </w:r>
            <w:r w:rsidR="005117B8" w:rsidRPr="00BC31C0">
              <w:rPr>
                <w:rFonts w:cs="Open Sans"/>
                <w:sz w:val="18"/>
                <w:szCs w:val="18"/>
              </w:rPr>
              <w:t xml:space="preserve"> </w:t>
            </w:r>
            <w:r w:rsidR="00F81456" w:rsidRPr="00BC31C0">
              <w:rPr>
                <w:rFonts w:cs="Open Sans"/>
                <w:sz w:val="18"/>
                <w:szCs w:val="18"/>
              </w:rPr>
              <w:t>200 M</w:t>
            </w:r>
            <w:r w:rsidR="005117B8" w:rsidRPr="00BC31C0">
              <w:rPr>
                <w:rFonts w:cs="Open Sans"/>
                <w:sz w:val="18"/>
                <w:szCs w:val="18"/>
              </w:rPr>
              <w:t>B</w:t>
            </w:r>
          </w:p>
          <w:p w14:paraId="78350870" w14:textId="35807A61" w:rsidR="007109D1" w:rsidRPr="00BC31C0" w:rsidRDefault="007109D1" w:rsidP="0033475C">
            <w:pPr>
              <w:pStyle w:val="ListParagraph"/>
              <w:numPr>
                <w:ilvl w:val="0"/>
                <w:numId w:val="21"/>
              </w:numPr>
              <w:rPr>
                <w:rFonts w:cs="Open Sans"/>
                <w:sz w:val="18"/>
                <w:szCs w:val="18"/>
              </w:rPr>
            </w:pPr>
            <w:r w:rsidRPr="00BC31C0">
              <w:rPr>
                <w:rFonts w:cs="Open Sans"/>
                <w:sz w:val="18"/>
                <w:szCs w:val="18"/>
              </w:rPr>
              <w:t xml:space="preserve">optičke mikroskopije – biti će spremljeni u TIF formatu; procijenjeni potrebni prostor pohrane: </w:t>
            </w:r>
            <w:r w:rsidR="005904DE" w:rsidRPr="00BC31C0">
              <w:rPr>
                <w:rFonts w:cs="Open Sans"/>
                <w:sz w:val="18"/>
                <w:szCs w:val="18"/>
              </w:rPr>
              <w:t>20</w:t>
            </w:r>
            <w:r w:rsidRPr="00BC31C0">
              <w:rPr>
                <w:rFonts w:cs="Open Sans"/>
                <w:sz w:val="18"/>
                <w:szCs w:val="18"/>
              </w:rPr>
              <w:t xml:space="preserve"> GB</w:t>
            </w:r>
          </w:p>
          <w:p w14:paraId="30C3A5C2" w14:textId="556F9D3E" w:rsidR="007109D1" w:rsidRPr="00BC31C0" w:rsidRDefault="007109D1" w:rsidP="0033475C">
            <w:pPr>
              <w:pStyle w:val="ListParagraph"/>
              <w:numPr>
                <w:ilvl w:val="0"/>
                <w:numId w:val="21"/>
              </w:numPr>
              <w:rPr>
                <w:rFonts w:cs="Open Sans"/>
                <w:sz w:val="18"/>
                <w:szCs w:val="18"/>
              </w:rPr>
            </w:pPr>
            <w:r w:rsidRPr="00BC31C0">
              <w:rPr>
                <w:rFonts w:cs="Open Sans"/>
                <w:sz w:val="18"/>
                <w:szCs w:val="18"/>
              </w:rPr>
              <w:t>kromatografija na propusnom gelu – biti će spremljeni u obliku tekstualne ASC datoteke i dodatno u obliku tablične XLSX datoteke: 2 GB</w:t>
            </w:r>
          </w:p>
          <w:p w14:paraId="2A96ABB2" w14:textId="77777777" w:rsidR="00654816" w:rsidRPr="00BC31C0" w:rsidRDefault="00654816" w:rsidP="00654816">
            <w:pPr>
              <w:pStyle w:val="ListParagraph"/>
              <w:ind w:left="1080"/>
              <w:rPr>
                <w:rFonts w:cs="Open Sans"/>
                <w:sz w:val="18"/>
                <w:szCs w:val="18"/>
              </w:rPr>
            </w:pPr>
          </w:p>
          <w:p w14:paraId="3CF73FBD" w14:textId="4E6755EC" w:rsidR="0033475C" w:rsidRPr="00BC31C0" w:rsidRDefault="0033475C" w:rsidP="0033475C">
            <w:pPr>
              <w:pStyle w:val="ListParagraph"/>
              <w:numPr>
                <w:ilvl w:val="0"/>
                <w:numId w:val="20"/>
              </w:numPr>
              <w:rPr>
                <w:rFonts w:cs="Open Sans"/>
                <w:sz w:val="18"/>
                <w:szCs w:val="18"/>
              </w:rPr>
            </w:pPr>
            <w:r w:rsidRPr="00BC31C0">
              <w:rPr>
                <w:rFonts w:cs="Open Sans"/>
                <w:sz w:val="18"/>
                <w:szCs w:val="18"/>
              </w:rPr>
              <w:t>podatke dobivene normiranim metodama</w:t>
            </w:r>
            <w:r w:rsidR="00362295" w:rsidRPr="00BC31C0">
              <w:rPr>
                <w:rFonts w:cs="Open Sans"/>
                <w:sz w:val="18"/>
                <w:szCs w:val="18"/>
              </w:rPr>
              <w:t xml:space="preserve"> u akreditiranim laboratorijima</w:t>
            </w:r>
            <w:r w:rsidRPr="00BC31C0">
              <w:rPr>
                <w:rFonts w:cs="Open Sans"/>
                <w:sz w:val="18"/>
                <w:szCs w:val="18"/>
              </w:rPr>
              <w:t xml:space="preserve">: </w:t>
            </w:r>
          </w:p>
          <w:p w14:paraId="13FD5F98" w14:textId="29C64DA1" w:rsidR="0033475C" w:rsidRPr="00BC31C0" w:rsidRDefault="002E57E6" w:rsidP="002E57E6">
            <w:pPr>
              <w:pStyle w:val="ListParagraph"/>
              <w:numPr>
                <w:ilvl w:val="0"/>
                <w:numId w:val="23"/>
              </w:numPr>
              <w:rPr>
                <w:rFonts w:cs="Open Sans"/>
                <w:sz w:val="18"/>
                <w:szCs w:val="18"/>
              </w:rPr>
            </w:pPr>
            <w:r w:rsidRPr="00BC31C0">
              <w:rPr>
                <w:rFonts w:cs="Open Sans"/>
                <w:sz w:val="18"/>
                <w:szCs w:val="18"/>
              </w:rPr>
              <w:t>mjerenjem gustoće prema ISO 12185</w:t>
            </w:r>
            <w:r w:rsidR="00C92123" w:rsidRPr="00BC31C0">
              <w:rPr>
                <w:rFonts w:cs="Open Sans"/>
                <w:sz w:val="18"/>
                <w:szCs w:val="18"/>
              </w:rPr>
              <w:t xml:space="preserve"> </w:t>
            </w:r>
            <w:r w:rsidRPr="00BC31C0">
              <w:rPr>
                <w:rFonts w:cs="Open Sans"/>
                <w:sz w:val="18"/>
                <w:szCs w:val="18"/>
              </w:rPr>
              <w:t>– bit će upisani u tablicu i spremljeni u obliku DOCX datoteke; procijenjeni potrebni prostor pohrane:</w:t>
            </w:r>
            <w:r w:rsidR="005117B8" w:rsidRPr="00BC31C0">
              <w:rPr>
                <w:rFonts w:cs="Open Sans"/>
                <w:sz w:val="18"/>
                <w:szCs w:val="18"/>
              </w:rPr>
              <w:t xml:space="preserve"> 100 KB</w:t>
            </w:r>
          </w:p>
          <w:p w14:paraId="6DD268C6" w14:textId="5388F0C7" w:rsidR="002E57E6" w:rsidRPr="00BC31C0" w:rsidRDefault="002E57E6" w:rsidP="002E57E6">
            <w:pPr>
              <w:pStyle w:val="ListParagraph"/>
              <w:numPr>
                <w:ilvl w:val="0"/>
                <w:numId w:val="23"/>
              </w:numPr>
              <w:rPr>
                <w:rFonts w:cs="Open Sans"/>
                <w:sz w:val="18"/>
                <w:szCs w:val="18"/>
              </w:rPr>
            </w:pPr>
            <w:r w:rsidRPr="00BC31C0">
              <w:rPr>
                <w:rFonts w:cs="Open Sans"/>
                <w:sz w:val="18"/>
                <w:szCs w:val="18"/>
              </w:rPr>
              <w:t>mjerenjem viskoznosti prema ASTM D 7042 – bit će upisani u tablicu i spremljeni u obliku DOCX datoteke; procijenjeni potrebni prostor pohrane:</w:t>
            </w:r>
            <w:r w:rsidR="005117B8" w:rsidRPr="00BC31C0">
              <w:rPr>
                <w:rFonts w:cs="Open Sans"/>
                <w:sz w:val="18"/>
                <w:szCs w:val="18"/>
              </w:rPr>
              <w:t xml:space="preserve"> 100 KB</w:t>
            </w:r>
          </w:p>
          <w:p w14:paraId="6F4769AB" w14:textId="1696DD88" w:rsidR="002E57E6" w:rsidRPr="00BC31C0" w:rsidRDefault="002E57E6" w:rsidP="002E57E6">
            <w:pPr>
              <w:pStyle w:val="ListParagraph"/>
              <w:numPr>
                <w:ilvl w:val="0"/>
                <w:numId w:val="23"/>
              </w:numPr>
              <w:rPr>
                <w:rFonts w:cs="Open Sans"/>
                <w:sz w:val="18"/>
                <w:szCs w:val="18"/>
              </w:rPr>
            </w:pPr>
            <w:r w:rsidRPr="00BC31C0">
              <w:rPr>
                <w:rFonts w:cs="Open Sans"/>
                <w:sz w:val="18"/>
                <w:szCs w:val="18"/>
              </w:rPr>
              <w:t>mjerenjem to</w:t>
            </w:r>
            <w:r w:rsidR="00C92123" w:rsidRPr="00BC31C0">
              <w:rPr>
                <w:rFonts w:cs="Open Sans"/>
                <w:sz w:val="18"/>
                <w:szCs w:val="18"/>
              </w:rPr>
              <w:t xml:space="preserve">čke </w:t>
            </w:r>
            <w:proofErr w:type="spellStart"/>
            <w:r w:rsidR="00C92123" w:rsidRPr="00BC31C0">
              <w:rPr>
                <w:rFonts w:cs="Open Sans"/>
                <w:sz w:val="18"/>
                <w:szCs w:val="18"/>
              </w:rPr>
              <w:t>filtrabilnosti</w:t>
            </w:r>
            <w:proofErr w:type="spellEnd"/>
            <w:r w:rsidR="00C92123" w:rsidRPr="00BC31C0">
              <w:rPr>
                <w:rFonts w:cs="Open Sans"/>
                <w:sz w:val="18"/>
                <w:szCs w:val="18"/>
              </w:rPr>
              <w:t xml:space="preserve"> prema EN 116 </w:t>
            </w:r>
            <w:r w:rsidRPr="00BC31C0">
              <w:rPr>
                <w:rFonts w:cs="Open Sans"/>
                <w:sz w:val="18"/>
                <w:szCs w:val="18"/>
              </w:rPr>
              <w:t>– bit će upisani u tablicu i spremljeni u obliku DOCX datoteke; procijenjeni potrebni prostor pohrane:</w:t>
            </w:r>
            <w:r w:rsidR="005117B8" w:rsidRPr="00BC31C0">
              <w:rPr>
                <w:rFonts w:cs="Open Sans"/>
                <w:sz w:val="18"/>
                <w:szCs w:val="18"/>
              </w:rPr>
              <w:t xml:space="preserve"> 100 KB</w:t>
            </w:r>
          </w:p>
          <w:p w14:paraId="30E3F639" w14:textId="636EB944" w:rsidR="002E57E6" w:rsidRPr="00BC31C0" w:rsidRDefault="002E57E6" w:rsidP="002E57E6">
            <w:pPr>
              <w:pStyle w:val="ListParagraph"/>
              <w:numPr>
                <w:ilvl w:val="0"/>
                <w:numId w:val="23"/>
              </w:numPr>
              <w:rPr>
                <w:rFonts w:cs="Open Sans"/>
                <w:sz w:val="18"/>
                <w:szCs w:val="18"/>
              </w:rPr>
            </w:pPr>
            <w:r w:rsidRPr="00BC31C0">
              <w:rPr>
                <w:rFonts w:cs="Open Sans"/>
                <w:sz w:val="18"/>
                <w:szCs w:val="18"/>
              </w:rPr>
              <w:lastRenderedPageBreak/>
              <w:t xml:space="preserve">mjerenjem </w:t>
            </w:r>
            <w:proofErr w:type="spellStart"/>
            <w:r w:rsidRPr="00BC31C0">
              <w:rPr>
                <w:rFonts w:cs="Open Sans"/>
                <w:sz w:val="18"/>
                <w:szCs w:val="18"/>
              </w:rPr>
              <w:t>mazivosti</w:t>
            </w:r>
            <w:proofErr w:type="spellEnd"/>
            <w:r w:rsidRPr="00BC31C0">
              <w:rPr>
                <w:rFonts w:cs="Open Sans"/>
                <w:sz w:val="18"/>
                <w:szCs w:val="18"/>
              </w:rPr>
              <w:t xml:space="preserve"> prema ISO 12156-1</w:t>
            </w:r>
            <w:r w:rsidR="00C92123" w:rsidRPr="00BC31C0">
              <w:rPr>
                <w:rFonts w:cs="Open Sans"/>
                <w:sz w:val="18"/>
                <w:szCs w:val="18"/>
              </w:rPr>
              <w:t xml:space="preserve"> </w:t>
            </w:r>
            <w:r w:rsidRPr="00BC31C0">
              <w:rPr>
                <w:rFonts w:cs="Open Sans"/>
                <w:sz w:val="18"/>
                <w:szCs w:val="18"/>
              </w:rPr>
              <w:t>– bit će upisani u tablicu i spremljeni u obliku DOCX datoteke; procijenjeni potrebni prostor pohrane:</w:t>
            </w:r>
            <w:r w:rsidR="005117B8" w:rsidRPr="00BC31C0">
              <w:rPr>
                <w:rFonts w:cs="Open Sans"/>
                <w:sz w:val="18"/>
                <w:szCs w:val="18"/>
              </w:rPr>
              <w:t xml:space="preserve"> 100 KB</w:t>
            </w:r>
          </w:p>
          <w:p w14:paraId="26785782" w14:textId="775B906C" w:rsidR="00047354" w:rsidRPr="00BC31C0" w:rsidRDefault="00047354" w:rsidP="00047354">
            <w:pPr>
              <w:pStyle w:val="ListParagraph"/>
              <w:numPr>
                <w:ilvl w:val="0"/>
                <w:numId w:val="23"/>
              </w:numPr>
              <w:rPr>
                <w:rFonts w:cs="Open Sans"/>
                <w:sz w:val="18"/>
                <w:szCs w:val="18"/>
              </w:rPr>
            </w:pPr>
            <w:r w:rsidRPr="00BC31C0">
              <w:rPr>
                <w:rFonts w:cs="Open Sans"/>
                <w:sz w:val="18"/>
                <w:szCs w:val="18"/>
              </w:rPr>
              <w:t>mjerenjem oksidacijske stabilnosti prema EN 15751 – bit će upisani u tablicu i spremljeni u obliku DOCX datoteke; procijenjeni potrebni prostor pohrane:</w:t>
            </w:r>
            <w:r w:rsidR="005117B8" w:rsidRPr="00BC31C0">
              <w:rPr>
                <w:rFonts w:cs="Open Sans"/>
                <w:sz w:val="18"/>
                <w:szCs w:val="18"/>
              </w:rPr>
              <w:t xml:space="preserve"> 100 KB</w:t>
            </w:r>
          </w:p>
          <w:p w14:paraId="72DE0AA2" w14:textId="4A592688" w:rsidR="00047354" w:rsidRPr="00BC31C0" w:rsidRDefault="00047354" w:rsidP="00047354">
            <w:pPr>
              <w:pStyle w:val="ListParagraph"/>
              <w:numPr>
                <w:ilvl w:val="0"/>
                <w:numId w:val="23"/>
              </w:numPr>
              <w:rPr>
                <w:rFonts w:cs="Open Sans"/>
                <w:sz w:val="18"/>
                <w:szCs w:val="18"/>
              </w:rPr>
            </w:pPr>
            <w:r w:rsidRPr="00BC31C0">
              <w:rPr>
                <w:rFonts w:cs="Open Sans"/>
                <w:sz w:val="18"/>
                <w:szCs w:val="18"/>
              </w:rPr>
              <w:t>određivanjem sadržaja metanola prema EN 14110</w:t>
            </w:r>
            <w:r w:rsidR="00C92123" w:rsidRPr="00BC31C0">
              <w:rPr>
                <w:rFonts w:cs="Open Sans"/>
                <w:sz w:val="18"/>
                <w:szCs w:val="18"/>
              </w:rPr>
              <w:t xml:space="preserve"> </w:t>
            </w:r>
            <w:r w:rsidRPr="00BC31C0">
              <w:rPr>
                <w:rFonts w:cs="Open Sans"/>
                <w:sz w:val="18"/>
                <w:szCs w:val="18"/>
              </w:rPr>
              <w:t>– bit će upisani u tablicu i spremljeni u obliku DOCX datoteke; procijenjeni potrebni prostor pohrane:</w:t>
            </w:r>
            <w:r w:rsidR="005117B8" w:rsidRPr="00BC31C0">
              <w:rPr>
                <w:rFonts w:cs="Open Sans"/>
                <w:sz w:val="18"/>
                <w:szCs w:val="18"/>
              </w:rPr>
              <w:t xml:space="preserve"> 100 KB </w:t>
            </w:r>
          </w:p>
          <w:p w14:paraId="7A6255EE" w14:textId="1045E254" w:rsidR="00855B53" w:rsidRPr="00BC31C0" w:rsidRDefault="00855B53" w:rsidP="00855B53">
            <w:pPr>
              <w:pStyle w:val="ListParagraph"/>
              <w:numPr>
                <w:ilvl w:val="0"/>
                <w:numId w:val="23"/>
              </w:numPr>
              <w:rPr>
                <w:rFonts w:cs="Open Sans"/>
                <w:sz w:val="18"/>
                <w:szCs w:val="18"/>
              </w:rPr>
            </w:pPr>
            <w:r w:rsidRPr="00BC31C0">
              <w:rPr>
                <w:rFonts w:cs="Open Sans"/>
                <w:sz w:val="18"/>
                <w:szCs w:val="18"/>
              </w:rPr>
              <w:t xml:space="preserve">određivanjem slobodnog i ukupnog glicerola te sastava mono-, di- i </w:t>
            </w:r>
            <w:proofErr w:type="spellStart"/>
            <w:r w:rsidRPr="00BC31C0">
              <w:rPr>
                <w:rFonts w:cs="Open Sans"/>
                <w:sz w:val="18"/>
                <w:szCs w:val="18"/>
              </w:rPr>
              <w:t>triglicerida</w:t>
            </w:r>
            <w:proofErr w:type="spellEnd"/>
            <w:r w:rsidRPr="00BC31C0">
              <w:rPr>
                <w:rFonts w:cs="Open Sans"/>
                <w:sz w:val="18"/>
                <w:szCs w:val="18"/>
              </w:rPr>
              <w:t xml:space="preserve"> u FAME prema EN</w:t>
            </w:r>
            <w:r w:rsidR="00C92123" w:rsidRPr="00BC31C0">
              <w:rPr>
                <w:rFonts w:cs="Open Sans"/>
                <w:sz w:val="18"/>
                <w:szCs w:val="18"/>
              </w:rPr>
              <w:t xml:space="preserve"> 14105 </w:t>
            </w:r>
            <w:r w:rsidRPr="00BC31C0">
              <w:rPr>
                <w:rFonts w:cs="Open Sans"/>
                <w:sz w:val="18"/>
                <w:szCs w:val="18"/>
              </w:rPr>
              <w:t>– bit će upisani u tablicu i spremljeni u obliku DOCX datoteke; procijenjeni potrebni prostor pohrane:</w:t>
            </w:r>
            <w:r w:rsidR="005117B8" w:rsidRPr="00BC31C0">
              <w:rPr>
                <w:rFonts w:cs="Open Sans"/>
                <w:sz w:val="18"/>
                <w:szCs w:val="18"/>
              </w:rPr>
              <w:t xml:space="preserve"> 100 KB</w:t>
            </w:r>
          </w:p>
          <w:p w14:paraId="16A36648" w14:textId="77777777" w:rsidR="00654816" w:rsidRPr="00BC31C0" w:rsidRDefault="00654816" w:rsidP="00654816">
            <w:pPr>
              <w:pStyle w:val="ListParagraph"/>
              <w:ind w:left="1080"/>
              <w:rPr>
                <w:rFonts w:cs="Open Sans"/>
                <w:sz w:val="18"/>
                <w:szCs w:val="18"/>
              </w:rPr>
            </w:pPr>
          </w:p>
          <w:p w14:paraId="6782B60F" w14:textId="77777777" w:rsidR="00654816" w:rsidRPr="00BC31C0" w:rsidRDefault="00654816" w:rsidP="00654816">
            <w:pPr>
              <w:pStyle w:val="ListParagraph"/>
              <w:numPr>
                <w:ilvl w:val="0"/>
                <w:numId w:val="20"/>
              </w:numPr>
              <w:rPr>
                <w:rFonts w:cs="Open Sans"/>
                <w:sz w:val="18"/>
                <w:szCs w:val="18"/>
              </w:rPr>
            </w:pPr>
            <w:r w:rsidRPr="00BC31C0">
              <w:rPr>
                <w:rFonts w:cs="Open Sans"/>
                <w:sz w:val="18"/>
                <w:szCs w:val="18"/>
              </w:rPr>
              <w:t xml:space="preserve">podatke dobivene </w:t>
            </w:r>
            <w:proofErr w:type="spellStart"/>
            <w:r w:rsidRPr="00BC31C0">
              <w:rPr>
                <w:rFonts w:cs="Open Sans"/>
                <w:sz w:val="18"/>
                <w:szCs w:val="18"/>
              </w:rPr>
              <w:t>primjenskim</w:t>
            </w:r>
            <w:proofErr w:type="spellEnd"/>
            <w:r w:rsidRPr="00BC31C0">
              <w:rPr>
                <w:rFonts w:cs="Open Sans"/>
                <w:sz w:val="18"/>
                <w:szCs w:val="18"/>
              </w:rPr>
              <w:t xml:space="preserve"> ispitivanjima na realnom postavu (primjerice motornim ispitivanjima):</w:t>
            </w:r>
          </w:p>
          <w:p w14:paraId="7E695E7B" w14:textId="0ACB5E32" w:rsidR="00654816" w:rsidRPr="00BC31C0" w:rsidRDefault="00654816" w:rsidP="00326A75">
            <w:pPr>
              <w:pStyle w:val="ListParagraph"/>
              <w:numPr>
                <w:ilvl w:val="0"/>
                <w:numId w:val="28"/>
              </w:numPr>
              <w:rPr>
                <w:rFonts w:cs="Open Sans"/>
                <w:sz w:val="18"/>
                <w:szCs w:val="18"/>
              </w:rPr>
            </w:pPr>
            <w:r w:rsidRPr="00BC31C0">
              <w:rPr>
                <w:rFonts w:cs="Open Sans"/>
                <w:sz w:val="18"/>
                <w:szCs w:val="18"/>
              </w:rPr>
              <w:t>mjerenjem mase spreja raspršenog ispitnog goriva</w:t>
            </w:r>
            <w:r w:rsidR="00326A75" w:rsidRPr="00BC31C0">
              <w:rPr>
                <w:rFonts w:cs="Open Sans"/>
                <w:sz w:val="18"/>
                <w:szCs w:val="18"/>
              </w:rPr>
              <w:t xml:space="preserve"> ovisno o ulaznim parametrima (tlaku i vremenu ubrizgavanja) – bit će spremljeni u tabličnom XLS</w:t>
            </w:r>
            <w:r w:rsidR="00936264" w:rsidRPr="00BC31C0">
              <w:rPr>
                <w:rFonts w:cs="Open Sans"/>
                <w:sz w:val="18"/>
                <w:szCs w:val="18"/>
              </w:rPr>
              <w:t>X</w:t>
            </w:r>
            <w:r w:rsidR="00326A75" w:rsidRPr="00BC31C0">
              <w:rPr>
                <w:rFonts w:cs="Open Sans"/>
                <w:sz w:val="18"/>
                <w:szCs w:val="18"/>
              </w:rPr>
              <w:t xml:space="preserve"> formatu</w:t>
            </w:r>
            <w:r w:rsidR="005904DE" w:rsidRPr="00BC31C0">
              <w:rPr>
                <w:rFonts w:cs="Open Sans"/>
                <w:sz w:val="18"/>
                <w:szCs w:val="18"/>
              </w:rPr>
              <w:t xml:space="preserve"> i video formatu</w:t>
            </w:r>
            <w:r w:rsidR="00326A75" w:rsidRPr="00BC31C0">
              <w:rPr>
                <w:rFonts w:cs="Open Sans"/>
                <w:sz w:val="18"/>
                <w:szCs w:val="18"/>
              </w:rPr>
              <w:t>; procijenjeni potrebni prostor pohrane:</w:t>
            </w:r>
            <w:r w:rsidR="005117B8" w:rsidRPr="00BC31C0">
              <w:rPr>
                <w:rFonts w:cs="Open Sans"/>
                <w:sz w:val="18"/>
                <w:szCs w:val="18"/>
              </w:rPr>
              <w:t xml:space="preserve"> </w:t>
            </w:r>
            <w:r w:rsidR="005904DE" w:rsidRPr="00BC31C0">
              <w:rPr>
                <w:rFonts w:cs="Open Sans"/>
                <w:sz w:val="18"/>
                <w:szCs w:val="18"/>
              </w:rPr>
              <w:t>50 MB</w:t>
            </w:r>
          </w:p>
          <w:p w14:paraId="35F1D6B5" w14:textId="77698ABF" w:rsidR="00326A75" w:rsidRPr="00BC31C0" w:rsidRDefault="00326A75" w:rsidP="00326A75">
            <w:pPr>
              <w:pStyle w:val="ListParagraph"/>
              <w:numPr>
                <w:ilvl w:val="0"/>
                <w:numId w:val="28"/>
              </w:numPr>
              <w:rPr>
                <w:rFonts w:cs="Open Sans"/>
                <w:sz w:val="18"/>
                <w:szCs w:val="18"/>
              </w:rPr>
            </w:pPr>
            <w:r w:rsidRPr="00BC31C0">
              <w:rPr>
                <w:rFonts w:cs="Open Sans"/>
                <w:sz w:val="18"/>
                <w:szCs w:val="18"/>
              </w:rPr>
              <w:t>mjerenjem geometrijskih karakteristika mlaza raspršenog goriva (dubine penetracije te kuta raspršenja) – bit će spremljeni u tabličnom XLS formatu</w:t>
            </w:r>
            <w:r w:rsidR="005904DE" w:rsidRPr="00BC31C0">
              <w:rPr>
                <w:rFonts w:cs="Open Sans"/>
                <w:sz w:val="18"/>
                <w:szCs w:val="18"/>
              </w:rPr>
              <w:t xml:space="preserve"> i video formatu</w:t>
            </w:r>
            <w:r w:rsidRPr="00BC31C0">
              <w:rPr>
                <w:rFonts w:cs="Open Sans"/>
                <w:sz w:val="18"/>
                <w:szCs w:val="18"/>
              </w:rPr>
              <w:t>; procijenjeni potrebni prostor pohrane:</w:t>
            </w:r>
            <w:r w:rsidR="005117B8" w:rsidRPr="00BC31C0">
              <w:rPr>
                <w:rFonts w:cs="Open Sans"/>
                <w:sz w:val="18"/>
                <w:szCs w:val="18"/>
              </w:rPr>
              <w:t xml:space="preserve"> </w:t>
            </w:r>
            <w:r w:rsidR="005904DE" w:rsidRPr="00BC31C0">
              <w:rPr>
                <w:rFonts w:cs="Open Sans"/>
                <w:sz w:val="18"/>
                <w:szCs w:val="18"/>
              </w:rPr>
              <w:t>5 GB</w:t>
            </w:r>
          </w:p>
          <w:p w14:paraId="543D959A" w14:textId="47AA89CE" w:rsidR="00083FAF" w:rsidRPr="00BC31C0" w:rsidRDefault="00083FAF" w:rsidP="00083FAF">
            <w:pPr>
              <w:pStyle w:val="ListParagraph"/>
              <w:numPr>
                <w:ilvl w:val="0"/>
                <w:numId w:val="28"/>
              </w:numPr>
              <w:rPr>
                <w:rFonts w:cs="Open Sans"/>
                <w:sz w:val="18"/>
                <w:szCs w:val="18"/>
              </w:rPr>
            </w:pPr>
            <w:r w:rsidRPr="00BC31C0">
              <w:rPr>
                <w:rFonts w:cs="Open Sans"/>
                <w:sz w:val="18"/>
                <w:szCs w:val="18"/>
              </w:rPr>
              <w:t>mjerenje</w:t>
            </w:r>
            <w:r w:rsidR="00D95A71" w:rsidRPr="00BC31C0">
              <w:rPr>
                <w:rFonts w:cs="Open Sans"/>
                <w:sz w:val="18"/>
                <w:szCs w:val="18"/>
              </w:rPr>
              <w:t>m</w:t>
            </w:r>
            <w:r w:rsidRPr="00BC31C0">
              <w:rPr>
                <w:rFonts w:cs="Open Sans"/>
                <w:sz w:val="18"/>
                <w:szCs w:val="18"/>
              </w:rPr>
              <w:t xml:space="preserve"> karakteristika izgaranja na dizelskom motoru (</w:t>
            </w:r>
            <w:r w:rsidR="00D95A71" w:rsidRPr="00BC31C0">
              <w:rPr>
                <w:rFonts w:cs="Open Sans"/>
                <w:sz w:val="18"/>
                <w:szCs w:val="18"/>
              </w:rPr>
              <w:t xml:space="preserve">npr. </w:t>
            </w:r>
            <w:r w:rsidRPr="00BC31C0">
              <w:rPr>
                <w:rFonts w:cs="Open Sans"/>
                <w:sz w:val="18"/>
                <w:szCs w:val="18"/>
              </w:rPr>
              <w:t>emisija CO, CO</w:t>
            </w:r>
            <w:r w:rsidRPr="00BC31C0">
              <w:rPr>
                <w:rFonts w:cs="Open Sans"/>
                <w:sz w:val="18"/>
                <w:szCs w:val="18"/>
                <w:vertAlign w:val="subscript"/>
              </w:rPr>
              <w:t>2</w:t>
            </w:r>
            <w:r w:rsidRPr="00BC31C0">
              <w:rPr>
                <w:rFonts w:cs="Open Sans"/>
                <w:sz w:val="18"/>
                <w:szCs w:val="18"/>
              </w:rPr>
              <w:t>, NO</w:t>
            </w:r>
            <w:r w:rsidRPr="00BC31C0">
              <w:rPr>
                <w:rFonts w:cs="Open Sans"/>
                <w:sz w:val="18"/>
                <w:szCs w:val="18"/>
                <w:vertAlign w:val="subscript"/>
              </w:rPr>
              <w:t>x</w:t>
            </w:r>
            <w:r w:rsidRPr="00BC31C0">
              <w:rPr>
                <w:rFonts w:cs="Open Sans"/>
                <w:sz w:val="18"/>
                <w:szCs w:val="18"/>
              </w:rPr>
              <w:t>, THC) - bit će spremljeni u tabličnom XLSX formatu</w:t>
            </w:r>
            <w:r w:rsidR="00F35E81" w:rsidRPr="00BC31C0">
              <w:rPr>
                <w:rFonts w:cs="Open Sans"/>
                <w:sz w:val="18"/>
                <w:szCs w:val="18"/>
              </w:rPr>
              <w:t>;</w:t>
            </w:r>
            <w:r w:rsidR="00247BD6" w:rsidRPr="00BC31C0">
              <w:rPr>
                <w:rFonts w:cs="Open Sans"/>
                <w:sz w:val="18"/>
                <w:szCs w:val="18"/>
              </w:rPr>
              <w:t xml:space="preserve"> procijenjeni prostor pohrane: </w:t>
            </w:r>
            <w:r w:rsidR="005904DE" w:rsidRPr="00BC31C0">
              <w:rPr>
                <w:rFonts w:cs="Open Sans"/>
                <w:sz w:val="18"/>
                <w:szCs w:val="18"/>
              </w:rPr>
              <w:t>5 G</w:t>
            </w:r>
            <w:r w:rsidR="00247BD6" w:rsidRPr="00BC31C0">
              <w:rPr>
                <w:rFonts w:cs="Open Sans"/>
                <w:sz w:val="18"/>
                <w:szCs w:val="18"/>
              </w:rPr>
              <w:t>B</w:t>
            </w:r>
          </w:p>
          <w:p w14:paraId="1C484D61" w14:textId="5A2AC5C4" w:rsidR="009E198D" w:rsidRPr="00BC31C0" w:rsidRDefault="009E198D" w:rsidP="009E198D">
            <w:pPr>
              <w:pStyle w:val="ListParagraph"/>
              <w:ind w:left="1080"/>
              <w:rPr>
                <w:rFonts w:cs="Open Sans"/>
                <w:sz w:val="18"/>
                <w:szCs w:val="18"/>
              </w:rPr>
            </w:pPr>
          </w:p>
        </w:tc>
      </w:tr>
      <w:tr w:rsidR="009C752E" w:rsidRPr="00BC31C0" w14:paraId="7D6DDB0A" w14:textId="77777777" w:rsidTr="009C752E">
        <w:tc>
          <w:tcPr>
            <w:tcW w:w="421" w:type="dxa"/>
          </w:tcPr>
          <w:p w14:paraId="098C6865" w14:textId="77777777" w:rsidR="009C752E" w:rsidRPr="00BC31C0" w:rsidRDefault="009C752E">
            <w:pPr>
              <w:rPr>
                <w:rFonts w:ascii="Open Sans" w:hAnsi="Open Sans" w:cs="Open Sans"/>
                <w:sz w:val="18"/>
                <w:szCs w:val="18"/>
              </w:rPr>
            </w:pPr>
          </w:p>
        </w:tc>
        <w:tc>
          <w:tcPr>
            <w:tcW w:w="3577" w:type="dxa"/>
          </w:tcPr>
          <w:p w14:paraId="6A8DA150" w14:textId="26F98913" w:rsidR="009C752E" w:rsidRPr="00BC31C0" w:rsidRDefault="00AA0075" w:rsidP="00551D1E">
            <w:pPr>
              <w:rPr>
                <w:rFonts w:ascii="Open Sans" w:hAnsi="Open Sans" w:cs="Open Sans"/>
                <w:sz w:val="20"/>
                <w:szCs w:val="20"/>
              </w:rPr>
            </w:pPr>
            <w:r w:rsidRPr="00BC31C0">
              <w:rPr>
                <w:rFonts w:ascii="Open Sans" w:hAnsi="Open Sans" w:cs="Open Sans"/>
                <w:sz w:val="20"/>
                <w:szCs w:val="20"/>
              </w:rPr>
              <w:t>Kako će se</w:t>
            </w:r>
            <w:r w:rsidR="00FB1F03" w:rsidRPr="00BC31C0">
              <w:rPr>
                <w:rFonts w:ascii="Open Sans" w:hAnsi="Open Sans" w:cs="Open Sans"/>
                <w:sz w:val="20"/>
                <w:szCs w:val="20"/>
              </w:rPr>
              <w:t xml:space="preserve"> podaci prikupljati, obrađivati ili stvarati? (</w:t>
            </w:r>
            <w:r w:rsidRPr="00BC31C0">
              <w:rPr>
                <w:rFonts w:ascii="Open Sans" w:hAnsi="Open Sans" w:cs="Open Sans"/>
                <w:sz w:val="20"/>
                <w:szCs w:val="20"/>
              </w:rPr>
              <w:t xml:space="preserve">ukratko </w:t>
            </w:r>
            <w:r w:rsidR="00FB1F03" w:rsidRPr="00BC31C0">
              <w:rPr>
                <w:rFonts w:ascii="Open Sans" w:hAnsi="Open Sans" w:cs="Open Sans"/>
                <w:sz w:val="20"/>
                <w:szCs w:val="20"/>
              </w:rPr>
              <w:t>navedite metodologiju i procese osiguranja kvalitete te načine organiziranja podataka)</w:t>
            </w:r>
          </w:p>
        </w:tc>
        <w:tc>
          <w:tcPr>
            <w:tcW w:w="9889" w:type="dxa"/>
          </w:tcPr>
          <w:p w14:paraId="4DF60264" w14:textId="0230B816" w:rsidR="009C752E" w:rsidRPr="00BC31C0" w:rsidRDefault="00683D8C" w:rsidP="009E5B57">
            <w:pPr>
              <w:jc w:val="both"/>
              <w:rPr>
                <w:rFonts w:ascii="Open Sans" w:hAnsi="Open Sans" w:cs="Open Sans"/>
                <w:sz w:val="18"/>
                <w:szCs w:val="18"/>
              </w:rPr>
            </w:pPr>
            <w:r w:rsidRPr="00BC31C0">
              <w:rPr>
                <w:rFonts w:ascii="Open Sans" w:hAnsi="Open Sans" w:cs="Open Sans"/>
                <w:sz w:val="18"/>
                <w:szCs w:val="18"/>
              </w:rPr>
              <w:t>Podatci će se prikupljati zbirno, u tekstualnom (DOCX, ASC) ili tabličnom (XLS</w:t>
            </w:r>
            <w:r w:rsidR="00936264" w:rsidRPr="00BC31C0">
              <w:rPr>
                <w:rFonts w:ascii="Open Sans" w:hAnsi="Open Sans" w:cs="Open Sans"/>
                <w:sz w:val="18"/>
                <w:szCs w:val="18"/>
              </w:rPr>
              <w:t>X</w:t>
            </w:r>
            <w:r w:rsidRPr="00BC31C0">
              <w:rPr>
                <w:rFonts w:ascii="Open Sans" w:hAnsi="Open Sans" w:cs="Open Sans"/>
                <w:sz w:val="18"/>
                <w:szCs w:val="18"/>
              </w:rPr>
              <w:t xml:space="preserve">) formatu, odnosno pojedinačno u obliku odgovarajuće originalne programske datoteke. Pojedinačni podatci bit će imenovani prema sljedećem ključu: </w:t>
            </w:r>
          </w:p>
          <w:p w14:paraId="067304DE" w14:textId="77777777" w:rsidR="004225F0" w:rsidRPr="00BC31C0" w:rsidRDefault="004225F0" w:rsidP="009E5B57">
            <w:pPr>
              <w:jc w:val="both"/>
              <w:rPr>
                <w:rFonts w:ascii="Open Sans" w:hAnsi="Open Sans" w:cs="Open Sans"/>
                <w:sz w:val="18"/>
                <w:szCs w:val="18"/>
              </w:rPr>
            </w:pPr>
          </w:p>
          <w:p w14:paraId="58C29355" w14:textId="5D434169" w:rsidR="00683D8C" w:rsidRPr="00BC31C0" w:rsidRDefault="00490253" w:rsidP="00490253">
            <w:pPr>
              <w:jc w:val="both"/>
              <w:rPr>
                <w:rFonts w:ascii="Open Sans" w:hAnsi="Open Sans" w:cs="Open Sans"/>
                <w:sz w:val="18"/>
                <w:szCs w:val="18"/>
              </w:rPr>
            </w:pPr>
            <w:r w:rsidRPr="00BC31C0">
              <w:rPr>
                <w:rFonts w:ascii="Open Sans" w:hAnsi="Open Sans" w:cs="Open Sans"/>
                <w:sz w:val="18"/>
                <w:szCs w:val="18"/>
              </w:rPr>
              <w:t>[</w:t>
            </w:r>
            <w:r w:rsidR="00683D8C" w:rsidRPr="00BC31C0">
              <w:rPr>
                <w:rFonts w:ascii="Open Sans" w:hAnsi="Open Sans" w:cs="Open Sans"/>
                <w:sz w:val="18"/>
                <w:szCs w:val="18"/>
              </w:rPr>
              <w:t xml:space="preserve">Inicijali </w:t>
            </w:r>
            <w:r w:rsidRPr="00BC31C0">
              <w:rPr>
                <w:rFonts w:ascii="Open Sans" w:hAnsi="Open Sans" w:cs="Open Sans"/>
                <w:sz w:val="18"/>
                <w:szCs w:val="18"/>
              </w:rPr>
              <w:t>istraživača]-[Inicijali drugog neposrednog eksperimentatora ili akronim skupine neposrednih eksperimentatora(ako postoje)]-[akronim analiziranog uzorka]-[broj eksperimenta/faza eksperimenta]-[dodatni identifikator]</w:t>
            </w:r>
            <w:r w:rsidR="00936264" w:rsidRPr="00BC31C0">
              <w:rPr>
                <w:rFonts w:ascii="Open Sans" w:hAnsi="Open Sans" w:cs="Open Sans"/>
                <w:sz w:val="18"/>
                <w:szCs w:val="18"/>
              </w:rPr>
              <w:t>-[ekstenzija]</w:t>
            </w:r>
            <w:r w:rsidRPr="00BC31C0">
              <w:rPr>
                <w:rFonts w:ascii="Open Sans" w:hAnsi="Open Sans" w:cs="Open Sans"/>
                <w:sz w:val="18"/>
                <w:szCs w:val="18"/>
              </w:rPr>
              <w:t xml:space="preserve">. </w:t>
            </w:r>
          </w:p>
          <w:p w14:paraId="67245B57" w14:textId="78D1161B" w:rsidR="004225F0" w:rsidRPr="00BC31C0" w:rsidRDefault="004225F0" w:rsidP="00490253">
            <w:pPr>
              <w:jc w:val="both"/>
              <w:rPr>
                <w:rFonts w:ascii="Open Sans" w:hAnsi="Open Sans" w:cs="Open Sans"/>
                <w:sz w:val="18"/>
                <w:szCs w:val="18"/>
              </w:rPr>
            </w:pPr>
          </w:p>
          <w:p w14:paraId="084A1388" w14:textId="355934E0" w:rsidR="004225F0" w:rsidRPr="00BC31C0" w:rsidRDefault="004225F0" w:rsidP="00490253">
            <w:pPr>
              <w:jc w:val="both"/>
              <w:rPr>
                <w:rFonts w:ascii="Open Sans" w:hAnsi="Open Sans" w:cs="Open Sans"/>
                <w:sz w:val="18"/>
                <w:szCs w:val="18"/>
              </w:rPr>
            </w:pPr>
            <w:r w:rsidRPr="00BC31C0">
              <w:rPr>
                <w:rFonts w:ascii="Open Sans" w:hAnsi="Open Sans" w:cs="Open Sans"/>
                <w:sz w:val="18"/>
                <w:szCs w:val="18"/>
              </w:rPr>
              <w:t>Primjer</w:t>
            </w:r>
            <w:r w:rsidR="00936264" w:rsidRPr="00BC31C0">
              <w:rPr>
                <w:rFonts w:ascii="Open Sans" w:hAnsi="Open Sans" w:cs="Open Sans"/>
                <w:sz w:val="18"/>
                <w:szCs w:val="18"/>
              </w:rPr>
              <w:t xml:space="preserve"> imenovanja pojedinačnog podatka</w:t>
            </w:r>
            <w:r w:rsidRPr="00BC31C0">
              <w:rPr>
                <w:rFonts w:ascii="Open Sans" w:hAnsi="Open Sans" w:cs="Open Sans"/>
                <w:sz w:val="18"/>
                <w:szCs w:val="18"/>
              </w:rPr>
              <w:t>: MG-KIV-FABE-2A-PON</w:t>
            </w:r>
            <w:r w:rsidR="00936264" w:rsidRPr="00BC31C0">
              <w:rPr>
                <w:rFonts w:ascii="Open Sans" w:hAnsi="Open Sans" w:cs="Open Sans"/>
                <w:sz w:val="18"/>
                <w:szCs w:val="18"/>
              </w:rPr>
              <w:t>.</w:t>
            </w:r>
            <w:r w:rsidR="00BC31C0">
              <w:rPr>
                <w:rFonts w:ascii="Open Sans" w:hAnsi="Open Sans" w:cs="Open Sans"/>
                <w:sz w:val="18"/>
                <w:szCs w:val="18"/>
              </w:rPr>
              <w:t>docx</w:t>
            </w:r>
          </w:p>
          <w:p w14:paraId="47CA3DD8" w14:textId="15A4DBE6" w:rsidR="00A74A35" w:rsidRPr="00BC31C0" w:rsidRDefault="00A74A35" w:rsidP="00490253">
            <w:pPr>
              <w:jc w:val="both"/>
              <w:rPr>
                <w:rFonts w:ascii="Open Sans" w:hAnsi="Open Sans" w:cs="Open Sans"/>
                <w:sz w:val="18"/>
                <w:szCs w:val="18"/>
              </w:rPr>
            </w:pPr>
          </w:p>
          <w:p w14:paraId="7094B336" w14:textId="52486FEE" w:rsidR="00A74A35" w:rsidRPr="00BC31C0" w:rsidRDefault="00A74A35" w:rsidP="00490253">
            <w:pPr>
              <w:jc w:val="both"/>
              <w:rPr>
                <w:rFonts w:ascii="Open Sans" w:hAnsi="Open Sans" w:cs="Open Sans"/>
                <w:sz w:val="18"/>
                <w:szCs w:val="18"/>
              </w:rPr>
            </w:pPr>
            <w:r w:rsidRPr="00BC31C0">
              <w:rPr>
                <w:rFonts w:ascii="Open Sans" w:hAnsi="Open Sans" w:cs="Open Sans"/>
                <w:sz w:val="18"/>
                <w:szCs w:val="18"/>
              </w:rPr>
              <w:t xml:space="preserve">Ukoliko je istraživački podataka rezultata mjerenja prema normi, </w:t>
            </w:r>
            <w:r w:rsidR="0060106A" w:rsidRPr="00BC31C0">
              <w:rPr>
                <w:rFonts w:ascii="Open Sans" w:hAnsi="Open Sans" w:cs="Open Sans"/>
                <w:sz w:val="18"/>
                <w:szCs w:val="18"/>
              </w:rPr>
              <w:t>pojedinačni</w:t>
            </w:r>
            <w:r w:rsidRPr="00BC31C0">
              <w:rPr>
                <w:rFonts w:ascii="Open Sans" w:hAnsi="Open Sans" w:cs="Open Sans"/>
                <w:sz w:val="18"/>
                <w:szCs w:val="18"/>
              </w:rPr>
              <w:t xml:space="preserve"> podatci bit će imenovani na sljedeći način: </w:t>
            </w:r>
          </w:p>
          <w:p w14:paraId="37EF1DE1" w14:textId="6B5A1FD2" w:rsidR="00A74A35" w:rsidRPr="00BC31C0" w:rsidRDefault="00A74A35" w:rsidP="00490253">
            <w:pPr>
              <w:jc w:val="both"/>
              <w:rPr>
                <w:rFonts w:ascii="Open Sans" w:hAnsi="Open Sans" w:cs="Open Sans"/>
                <w:sz w:val="18"/>
                <w:szCs w:val="18"/>
              </w:rPr>
            </w:pPr>
          </w:p>
          <w:p w14:paraId="7B83A862" w14:textId="3542C708" w:rsidR="00A74A35" w:rsidRPr="00BC31C0" w:rsidRDefault="00A74A35" w:rsidP="00490253">
            <w:pPr>
              <w:jc w:val="both"/>
              <w:rPr>
                <w:rFonts w:ascii="Open Sans" w:hAnsi="Open Sans" w:cs="Open Sans"/>
                <w:sz w:val="18"/>
                <w:szCs w:val="18"/>
              </w:rPr>
            </w:pPr>
            <w:r w:rsidRPr="00BC31C0">
              <w:rPr>
                <w:rFonts w:ascii="Open Sans" w:hAnsi="Open Sans" w:cs="Open Sans"/>
                <w:sz w:val="18"/>
                <w:szCs w:val="18"/>
              </w:rPr>
              <w:t>[Inicijali istraživača]-[Inicijali drugog neposrednog eksperimentatora ili akronim skupine neposrednih eksperimentatora(ako postoje)]-[akronim analiziranog uzorka]-[broj eksperimenta/faza eksperimenta]-[korištena norma</w:t>
            </w:r>
            <w:r w:rsidR="004C7131">
              <w:rPr>
                <w:rFonts w:ascii="Open Sans" w:hAnsi="Open Sans" w:cs="Open Sans"/>
                <w:sz w:val="18"/>
                <w:szCs w:val="18"/>
              </w:rPr>
              <w:t>_</w:t>
            </w:r>
            <w:r w:rsidRPr="00BC31C0">
              <w:rPr>
                <w:rFonts w:ascii="Open Sans" w:hAnsi="Open Sans" w:cs="Open Sans"/>
                <w:sz w:val="18"/>
                <w:szCs w:val="18"/>
              </w:rPr>
              <w:t>godina izdavanja norme]-[dodatni identifikator]-[ekstenzija]</w:t>
            </w:r>
            <w:r w:rsidR="00C92123" w:rsidRPr="00BC31C0">
              <w:rPr>
                <w:rFonts w:ascii="Open Sans" w:hAnsi="Open Sans" w:cs="Open Sans"/>
                <w:sz w:val="18"/>
                <w:szCs w:val="18"/>
              </w:rPr>
              <w:t xml:space="preserve">. </w:t>
            </w:r>
          </w:p>
          <w:p w14:paraId="3D535474" w14:textId="40DBC2AD" w:rsidR="00A74A35" w:rsidRPr="00BC31C0" w:rsidRDefault="00A74A35" w:rsidP="00490253">
            <w:pPr>
              <w:jc w:val="both"/>
              <w:rPr>
                <w:rFonts w:ascii="Open Sans" w:hAnsi="Open Sans" w:cs="Open Sans"/>
                <w:sz w:val="18"/>
                <w:szCs w:val="18"/>
              </w:rPr>
            </w:pPr>
          </w:p>
          <w:p w14:paraId="49C84D33" w14:textId="6004D149" w:rsidR="00A74A35" w:rsidRPr="00BC31C0" w:rsidRDefault="00A74A35" w:rsidP="00490253">
            <w:pPr>
              <w:jc w:val="both"/>
              <w:rPr>
                <w:rFonts w:ascii="Open Sans" w:hAnsi="Open Sans" w:cs="Open Sans"/>
                <w:sz w:val="18"/>
                <w:szCs w:val="18"/>
              </w:rPr>
            </w:pPr>
            <w:r w:rsidRPr="00BC31C0">
              <w:rPr>
                <w:rFonts w:ascii="Open Sans" w:hAnsi="Open Sans" w:cs="Open Sans"/>
                <w:sz w:val="18"/>
                <w:szCs w:val="18"/>
              </w:rPr>
              <w:t>Primjer imenovanja pojedinačnog podatka: IP-DR-MDO-3</w:t>
            </w:r>
            <w:r w:rsidR="0061497E" w:rsidRPr="00BC31C0">
              <w:rPr>
                <w:rFonts w:ascii="Open Sans" w:hAnsi="Open Sans" w:cs="Open Sans"/>
                <w:sz w:val="18"/>
                <w:szCs w:val="18"/>
              </w:rPr>
              <w:t>_</w:t>
            </w:r>
            <w:r w:rsidRPr="00BC31C0">
              <w:rPr>
                <w:rFonts w:ascii="Open Sans" w:hAnsi="Open Sans" w:cs="Open Sans"/>
                <w:sz w:val="18"/>
                <w:szCs w:val="18"/>
              </w:rPr>
              <w:t>1-EN 116</w:t>
            </w:r>
            <w:r w:rsidR="0061497E" w:rsidRPr="00BC31C0">
              <w:rPr>
                <w:rFonts w:ascii="Open Sans" w:hAnsi="Open Sans" w:cs="Open Sans"/>
                <w:sz w:val="18"/>
                <w:szCs w:val="18"/>
              </w:rPr>
              <w:t>_</w:t>
            </w:r>
            <w:r w:rsidRPr="00BC31C0">
              <w:rPr>
                <w:rFonts w:ascii="Open Sans" w:hAnsi="Open Sans" w:cs="Open Sans"/>
                <w:sz w:val="18"/>
                <w:szCs w:val="18"/>
              </w:rPr>
              <w:t>2015.docx</w:t>
            </w:r>
          </w:p>
          <w:p w14:paraId="1EBE52C0" w14:textId="77777777" w:rsidR="004225F0" w:rsidRPr="00BC31C0" w:rsidRDefault="004225F0" w:rsidP="00490253">
            <w:pPr>
              <w:jc w:val="both"/>
              <w:rPr>
                <w:rFonts w:ascii="Open Sans" w:hAnsi="Open Sans" w:cs="Open Sans"/>
                <w:sz w:val="18"/>
                <w:szCs w:val="18"/>
              </w:rPr>
            </w:pPr>
          </w:p>
          <w:p w14:paraId="42B4865C" w14:textId="33654DD6" w:rsidR="00490253" w:rsidRPr="00BC31C0" w:rsidRDefault="004225F0" w:rsidP="00490253">
            <w:pPr>
              <w:jc w:val="both"/>
              <w:rPr>
                <w:rFonts w:ascii="Open Sans" w:hAnsi="Open Sans" w:cs="Open Sans"/>
                <w:sz w:val="18"/>
                <w:szCs w:val="18"/>
              </w:rPr>
            </w:pPr>
            <w:r w:rsidRPr="00BC31C0">
              <w:rPr>
                <w:rFonts w:ascii="Open Sans" w:hAnsi="Open Sans" w:cs="Open Sans"/>
                <w:sz w:val="18"/>
                <w:szCs w:val="18"/>
              </w:rPr>
              <w:t xml:space="preserve">Zbirni podatci bit će imenovani prema sljedećem ključu: </w:t>
            </w:r>
          </w:p>
          <w:p w14:paraId="5067E508" w14:textId="3CCA3906" w:rsidR="004225F0" w:rsidRPr="00BC31C0" w:rsidRDefault="004225F0" w:rsidP="00490253">
            <w:pPr>
              <w:jc w:val="both"/>
              <w:rPr>
                <w:rFonts w:ascii="Open Sans" w:hAnsi="Open Sans" w:cs="Open Sans"/>
                <w:sz w:val="18"/>
                <w:szCs w:val="18"/>
              </w:rPr>
            </w:pPr>
          </w:p>
          <w:p w14:paraId="34FA8235" w14:textId="400A35E1" w:rsidR="004225F0" w:rsidRPr="00BC31C0" w:rsidRDefault="004225F0" w:rsidP="00490253">
            <w:pPr>
              <w:jc w:val="both"/>
              <w:rPr>
                <w:rFonts w:ascii="Open Sans" w:hAnsi="Open Sans" w:cs="Open Sans"/>
                <w:sz w:val="18"/>
                <w:szCs w:val="18"/>
              </w:rPr>
            </w:pPr>
            <w:r w:rsidRPr="00BC31C0">
              <w:rPr>
                <w:rFonts w:ascii="Open Sans" w:hAnsi="Open Sans" w:cs="Open Sans"/>
                <w:sz w:val="18"/>
                <w:szCs w:val="18"/>
              </w:rPr>
              <w:t>[Inicijali istraživača]-[Inicijali drugog neposrednog eksperimentatora ili akronim skupine neposrednih eksperimentatora</w:t>
            </w:r>
            <w:r w:rsidR="001E590B" w:rsidRPr="00BC31C0">
              <w:rPr>
                <w:rFonts w:ascii="Open Sans" w:hAnsi="Open Sans" w:cs="Open Sans"/>
                <w:sz w:val="18"/>
                <w:szCs w:val="18"/>
              </w:rPr>
              <w:t xml:space="preserve"> </w:t>
            </w:r>
            <w:r w:rsidRPr="00BC31C0">
              <w:rPr>
                <w:rFonts w:ascii="Open Sans" w:hAnsi="Open Sans" w:cs="Open Sans"/>
                <w:sz w:val="18"/>
                <w:szCs w:val="18"/>
              </w:rPr>
              <w:t>(ako postoje)]-[akronim analiziranog uzorka]-[akronim analize]</w:t>
            </w:r>
            <w:r w:rsidR="00936264" w:rsidRPr="00BC31C0">
              <w:rPr>
                <w:rFonts w:ascii="Open Sans" w:hAnsi="Open Sans" w:cs="Open Sans"/>
                <w:sz w:val="18"/>
                <w:szCs w:val="18"/>
              </w:rPr>
              <w:t>-[ekstenzija]</w:t>
            </w:r>
          </w:p>
          <w:p w14:paraId="07B2B3C0" w14:textId="77777777" w:rsidR="004225F0" w:rsidRPr="00BC31C0" w:rsidRDefault="004225F0" w:rsidP="00490253">
            <w:pPr>
              <w:jc w:val="both"/>
              <w:rPr>
                <w:rFonts w:ascii="Open Sans" w:hAnsi="Open Sans" w:cs="Open Sans"/>
                <w:sz w:val="18"/>
                <w:szCs w:val="18"/>
              </w:rPr>
            </w:pPr>
          </w:p>
          <w:p w14:paraId="16674699" w14:textId="163E7AD6" w:rsidR="004225F0" w:rsidRPr="00BC31C0" w:rsidRDefault="004225F0" w:rsidP="00490253">
            <w:pPr>
              <w:jc w:val="both"/>
              <w:rPr>
                <w:rFonts w:ascii="Open Sans" w:hAnsi="Open Sans" w:cs="Open Sans"/>
                <w:sz w:val="18"/>
                <w:szCs w:val="18"/>
              </w:rPr>
            </w:pPr>
            <w:r w:rsidRPr="00BC31C0">
              <w:rPr>
                <w:rFonts w:ascii="Open Sans" w:hAnsi="Open Sans" w:cs="Open Sans"/>
                <w:sz w:val="18"/>
                <w:szCs w:val="18"/>
              </w:rPr>
              <w:t>Primjer</w:t>
            </w:r>
            <w:r w:rsidR="00936264" w:rsidRPr="00BC31C0">
              <w:rPr>
                <w:rFonts w:ascii="Open Sans" w:hAnsi="Open Sans" w:cs="Open Sans"/>
                <w:sz w:val="18"/>
                <w:szCs w:val="18"/>
              </w:rPr>
              <w:t xml:space="preserve"> imenovanja zbirnog podatka</w:t>
            </w:r>
            <w:r w:rsidRPr="00BC31C0">
              <w:rPr>
                <w:rFonts w:ascii="Open Sans" w:hAnsi="Open Sans" w:cs="Open Sans"/>
                <w:sz w:val="18"/>
                <w:szCs w:val="18"/>
              </w:rPr>
              <w:t xml:space="preserve">: </w:t>
            </w:r>
            <w:r w:rsidR="00CE699D" w:rsidRPr="00BC31C0">
              <w:rPr>
                <w:rFonts w:ascii="Open Sans" w:hAnsi="Open Sans" w:cs="Open Sans"/>
                <w:sz w:val="18"/>
                <w:szCs w:val="18"/>
              </w:rPr>
              <w:t>MG-AK-FAHE-DSC</w:t>
            </w:r>
            <w:r w:rsidR="00936264" w:rsidRPr="00BC31C0">
              <w:rPr>
                <w:rFonts w:ascii="Open Sans" w:hAnsi="Open Sans" w:cs="Open Sans"/>
                <w:sz w:val="18"/>
                <w:szCs w:val="18"/>
              </w:rPr>
              <w:t>.</w:t>
            </w:r>
            <w:r w:rsidR="00BC31C0">
              <w:rPr>
                <w:rFonts w:ascii="Open Sans" w:hAnsi="Open Sans" w:cs="Open Sans"/>
                <w:sz w:val="18"/>
                <w:szCs w:val="18"/>
              </w:rPr>
              <w:t>docx</w:t>
            </w:r>
          </w:p>
          <w:p w14:paraId="1FEF801E" w14:textId="4212BA77" w:rsidR="00936264" w:rsidRPr="00BC31C0" w:rsidRDefault="00936264" w:rsidP="00490253">
            <w:pPr>
              <w:jc w:val="both"/>
              <w:rPr>
                <w:rFonts w:ascii="Open Sans" w:hAnsi="Open Sans" w:cs="Open Sans"/>
                <w:sz w:val="18"/>
                <w:szCs w:val="18"/>
              </w:rPr>
            </w:pPr>
          </w:p>
          <w:p w14:paraId="63885094" w14:textId="0D9432EF" w:rsidR="00936264" w:rsidRPr="00BC31C0" w:rsidRDefault="00936264" w:rsidP="00490253">
            <w:pPr>
              <w:jc w:val="both"/>
              <w:rPr>
                <w:rFonts w:ascii="Open Sans" w:hAnsi="Open Sans" w:cs="Open Sans"/>
                <w:sz w:val="18"/>
                <w:szCs w:val="18"/>
              </w:rPr>
            </w:pPr>
            <w:r w:rsidRPr="00BC31C0">
              <w:rPr>
                <w:rFonts w:ascii="Open Sans" w:hAnsi="Open Sans" w:cs="Open Sans"/>
                <w:sz w:val="18"/>
                <w:szCs w:val="18"/>
              </w:rPr>
              <w:lastRenderedPageBreak/>
              <w:t xml:space="preserve">Zbirni podatci imenovani prema navedenom ključu mogu uključivati i tablične prikaze dobivene analizom odgovarajućih pojedinačnih podataka (primjerice izračunata iskorištenja pojedinačnih eksperimenata), iz kojih će se moći preciznije locirati kojem eksperimentu (pod kojim rednim brojem), odnosno kojoj fazi eksperimenta (primjerice vremenu trajanja) pripada određeni pojedinačni podatak. </w:t>
            </w:r>
          </w:p>
          <w:p w14:paraId="0972C35C" w14:textId="12BD4D4F" w:rsidR="00936264" w:rsidRPr="00BC31C0" w:rsidRDefault="00936264" w:rsidP="00490253">
            <w:pPr>
              <w:jc w:val="both"/>
              <w:rPr>
                <w:rFonts w:ascii="Open Sans" w:hAnsi="Open Sans" w:cs="Open Sans"/>
                <w:sz w:val="18"/>
                <w:szCs w:val="18"/>
              </w:rPr>
            </w:pPr>
          </w:p>
          <w:p w14:paraId="034B7B9C" w14:textId="29032AC7" w:rsidR="00936264" w:rsidRPr="00BC31C0" w:rsidRDefault="00936264" w:rsidP="00490253">
            <w:pPr>
              <w:jc w:val="both"/>
              <w:rPr>
                <w:rFonts w:ascii="Open Sans" w:hAnsi="Open Sans" w:cs="Open Sans"/>
                <w:sz w:val="18"/>
                <w:szCs w:val="18"/>
              </w:rPr>
            </w:pPr>
            <w:r w:rsidRPr="00BC31C0">
              <w:rPr>
                <w:rFonts w:ascii="Open Sans" w:hAnsi="Open Sans" w:cs="Open Sans"/>
                <w:sz w:val="18"/>
                <w:szCs w:val="18"/>
              </w:rPr>
              <w:t>Primjer imenovanja zbirnog podatka: MG-KIV-FABE-</w:t>
            </w:r>
            <w:proofErr w:type="spellStart"/>
            <w:r w:rsidRPr="00BC31C0">
              <w:rPr>
                <w:rFonts w:ascii="Open Sans" w:hAnsi="Open Sans" w:cs="Open Sans"/>
                <w:sz w:val="18"/>
                <w:szCs w:val="18"/>
              </w:rPr>
              <w:t>NMR.xslx</w:t>
            </w:r>
            <w:proofErr w:type="spellEnd"/>
          </w:p>
          <w:p w14:paraId="3E87A45C" w14:textId="74B93B14" w:rsidR="00CE699D" w:rsidRPr="00BC31C0" w:rsidRDefault="00CE699D" w:rsidP="00490253">
            <w:pPr>
              <w:jc w:val="both"/>
              <w:rPr>
                <w:rFonts w:ascii="Open Sans" w:hAnsi="Open Sans" w:cs="Open Sans"/>
                <w:sz w:val="18"/>
                <w:szCs w:val="18"/>
              </w:rPr>
            </w:pPr>
          </w:p>
          <w:p w14:paraId="011C706C" w14:textId="1711D322" w:rsidR="00CE699D" w:rsidRPr="00BC31C0" w:rsidRDefault="00936264" w:rsidP="00490253">
            <w:pPr>
              <w:jc w:val="both"/>
              <w:rPr>
                <w:rFonts w:ascii="Open Sans" w:hAnsi="Open Sans" w:cs="Open Sans"/>
                <w:sz w:val="18"/>
                <w:szCs w:val="18"/>
              </w:rPr>
            </w:pPr>
            <w:r w:rsidRPr="00BC31C0">
              <w:rPr>
                <w:rFonts w:ascii="Open Sans" w:hAnsi="Open Sans" w:cs="Open Sans"/>
                <w:sz w:val="18"/>
                <w:szCs w:val="18"/>
              </w:rPr>
              <w:t>Kvaliteta prikupljanja</w:t>
            </w:r>
            <w:r w:rsidR="00A74A35" w:rsidRPr="00BC31C0">
              <w:rPr>
                <w:rFonts w:ascii="Open Sans" w:hAnsi="Open Sans" w:cs="Open Sans"/>
                <w:sz w:val="18"/>
                <w:szCs w:val="18"/>
              </w:rPr>
              <w:t xml:space="preserve"> </w:t>
            </w:r>
            <w:r w:rsidRPr="00BC31C0">
              <w:rPr>
                <w:rFonts w:ascii="Open Sans" w:hAnsi="Open Sans" w:cs="Open Sans"/>
                <w:sz w:val="18"/>
                <w:szCs w:val="18"/>
              </w:rPr>
              <w:t xml:space="preserve">istraživačkih podataka osigurat će se ponavljanjem </w:t>
            </w:r>
            <w:r w:rsidR="00B86EF9" w:rsidRPr="00BC31C0">
              <w:rPr>
                <w:rFonts w:ascii="Open Sans" w:hAnsi="Open Sans" w:cs="Open Sans"/>
                <w:sz w:val="18"/>
                <w:szCs w:val="18"/>
              </w:rPr>
              <w:t>odabranih mjerenja (10 ponavljanja</w:t>
            </w:r>
            <w:r w:rsidR="00A74A35" w:rsidRPr="00BC31C0">
              <w:rPr>
                <w:rFonts w:ascii="Open Sans" w:hAnsi="Open Sans" w:cs="Open Sans"/>
                <w:sz w:val="18"/>
                <w:szCs w:val="18"/>
              </w:rPr>
              <w:t xml:space="preserve"> kod primjerice mjerenja kontaktnog kuta</w:t>
            </w:r>
            <w:r w:rsidR="00B86EF9" w:rsidRPr="00BC31C0">
              <w:rPr>
                <w:rFonts w:ascii="Open Sans" w:hAnsi="Open Sans" w:cs="Open Sans"/>
                <w:sz w:val="18"/>
                <w:szCs w:val="18"/>
              </w:rPr>
              <w:t xml:space="preserve">), računanjem srednje vrijednosti ponovljenih mjerenja te standardne devijacije. </w:t>
            </w:r>
            <w:r w:rsidR="00226978" w:rsidRPr="00BC31C0">
              <w:rPr>
                <w:rFonts w:ascii="Open Sans" w:hAnsi="Open Sans" w:cs="Open Sans"/>
                <w:sz w:val="18"/>
                <w:szCs w:val="18"/>
              </w:rPr>
              <w:t xml:space="preserve">Kvaliteta prikupljanja i arhiviranja istraživačkih podataka inicirat će se njihovim automatskim pohranjivanjem u institucijske repozitorije odgovarajućem mjernog uređaja. </w:t>
            </w:r>
          </w:p>
          <w:p w14:paraId="5E609348" w14:textId="39FF2AB1" w:rsidR="00B86EF9" w:rsidRPr="00BC31C0" w:rsidRDefault="00B86EF9" w:rsidP="00490253">
            <w:pPr>
              <w:jc w:val="both"/>
              <w:rPr>
                <w:rFonts w:ascii="Open Sans" w:hAnsi="Open Sans" w:cs="Open Sans"/>
                <w:sz w:val="18"/>
                <w:szCs w:val="18"/>
              </w:rPr>
            </w:pPr>
          </w:p>
          <w:p w14:paraId="33D6F481" w14:textId="61E56FFB" w:rsidR="004225F0" w:rsidRPr="00BC31C0" w:rsidRDefault="00B86EF9" w:rsidP="00490253">
            <w:pPr>
              <w:jc w:val="both"/>
              <w:rPr>
                <w:rFonts w:ascii="Open Sans" w:hAnsi="Open Sans" w:cs="Open Sans"/>
                <w:sz w:val="18"/>
                <w:szCs w:val="18"/>
              </w:rPr>
            </w:pPr>
            <w:r w:rsidRPr="00BC31C0">
              <w:rPr>
                <w:rFonts w:ascii="Open Sans" w:hAnsi="Open Sans" w:cs="Open Sans"/>
                <w:sz w:val="18"/>
                <w:szCs w:val="18"/>
              </w:rPr>
              <w:t>Prikupljeni podatci bit će hijerarhijski organizirani u mape i podmape (direktorije), a unutar većih direktorija nalazit će se README</w:t>
            </w:r>
            <w:r w:rsidR="00BA1E39" w:rsidRPr="00BC31C0">
              <w:rPr>
                <w:rFonts w:ascii="Open Sans" w:hAnsi="Open Sans" w:cs="Open Sans"/>
                <w:sz w:val="18"/>
                <w:szCs w:val="18"/>
              </w:rPr>
              <w:t>.txt</w:t>
            </w:r>
            <w:r w:rsidRPr="00BC31C0">
              <w:rPr>
                <w:rFonts w:ascii="Open Sans" w:hAnsi="Open Sans" w:cs="Open Sans"/>
                <w:sz w:val="18"/>
                <w:szCs w:val="18"/>
              </w:rPr>
              <w:t xml:space="preserve"> dokumenti u kojima će biti opisana hijerarhija tog direktorija. Dodatno, </w:t>
            </w:r>
            <w:r w:rsidR="00AB7A5E" w:rsidRPr="00BC31C0">
              <w:rPr>
                <w:rFonts w:ascii="Open Sans" w:hAnsi="Open Sans" w:cs="Open Sans"/>
                <w:sz w:val="18"/>
                <w:szCs w:val="18"/>
              </w:rPr>
              <w:t xml:space="preserve">klasifikacija manjih direktorija temeljit će se na tematskom sadržaju (primjerice vrsti analize) pa će se unutar svakog direktorija nalaziti </w:t>
            </w:r>
            <w:r w:rsidR="00F94F7D" w:rsidRPr="00BC31C0">
              <w:rPr>
                <w:rFonts w:ascii="Open Sans" w:hAnsi="Open Sans" w:cs="Open Sans"/>
                <w:sz w:val="18"/>
                <w:szCs w:val="18"/>
              </w:rPr>
              <w:t xml:space="preserve">i INFO.txt datoteka s opisanim eksperimentalnim protokolom ili pozivom na standard u kojem je on opisan, </w:t>
            </w:r>
            <w:r w:rsidR="00787E2E" w:rsidRPr="00BC31C0">
              <w:rPr>
                <w:rFonts w:ascii="Open Sans" w:hAnsi="Open Sans" w:cs="Open Sans"/>
                <w:sz w:val="18"/>
                <w:szCs w:val="18"/>
              </w:rPr>
              <w:t xml:space="preserve">eventualnim odstupanjima od protokola te dodatnim informacijama o provedbi same analize. </w:t>
            </w:r>
          </w:p>
          <w:p w14:paraId="7ADF86A3" w14:textId="6C3D21DC" w:rsidR="00787E2E" w:rsidRPr="00BC31C0" w:rsidRDefault="00787E2E" w:rsidP="00490253">
            <w:pPr>
              <w:jc w:val="both"/>
              <w:rPr>
                <w:rFonts w:ascii="Open Sans" w:hAnsi="Open Sans" w:cs="Open Sans"/>
                <w:sz w:val="18"/>
                <w:szCs w:val="18"/>
              </w:rPr>
            </w:pPr>
          </w:p>
          <w:p w14:paraId="0048DE80" w14:textId="62FC5771" w:rsidR="00787E2E" w:rsidRPr="00BC31C0" w:rsidRDefault="00BA1E39" w:rsidP="00490253">
            <w:pPr>
              <w:jc w:val="both"/>
              <w:rPr>
                <w:rFonts w:ascii="Open Sans" w:hAnsi="Open Sans" w:cs="Open Sans"/>
                <w:sz w:val="18"/>
                <w:szCs w:val="18"/>
              </w:rPr>
            </w:pPr>
            <w:r w:rsidRPr="00BC31C0">
              <w:rPr>
                <w:rFonts w:ascii="Open Sans" w:hAnsi="Open Sans" w:cs="Open Sans"/>
                <w:sz w:val="18"/>
                <w:szCs w:val="18"/>
              </w:rPr>
              <w:t xml:space="preserve">Istraživački podatci dobiveni </w:t>
            </w:r>
            <w:r w:rsidR="004333CD" w:rsidRPr="00BC31C0">
              <w:rPr>
                <w:rFonts w:ascii="Open Sans" w:hAnsi="Open Sans" w:cs="Open Sans"/>
                <w:sz w:val="18"/>
                <w:szCs w:val="18"/>
              </w:rPr>
              <w:t>provedbom mjerenja na određenom (</w:t>
            </w:r>
            <w:r w:rsidRPr="00BC31C0">
              <w:rPr>
                <w:rFonts w:ascii="Open Sans" w:hAnsi="Open Sans" w:cs="Open Sans"/>
                <w:sz w:val="18"/>
                <w:szCs w:val="18"/>
              </w:rPr>
              <w:t>optičkom</w:t>
            </w:r>
            <w:r w:rsidR="004333CD" w:rsidRPr="00BC31C0">
              <w:rPr>
                <w:rFonts w:ascii="Open Sans" w:hAnsi="Open Sans" w:cs="Open Sans"/>
                <w:sz w:val="18"/>
                <w:szCs w:val="18"/>
              </w:rPr>
              <w:t>)</w:t>
            </w:r>
            <w:r w:rsidRPr="00BC31C0">
              <w:rPr>
                <w:rFonts w:ascii="Open Sans" w:hAnsi="Open Sans" w:cs="Open Sans"/>
                <w:sz w:val="18"/>
                <w:szCs w:val="18"/>
              </w:rPr>
              <w:t xml:space="preserve"> instrumentu (primjerice mikroskopu) ili onom opremljenom kamerom (primjerice goniometru) bit će u pripadajućim direktorijima popraćeni i nizom </w:t>
            </w:r>
            <w:proofErr w:type="spellStart"/>
            <w:r w:rsidRPr="00BC31C0">
              <w:rPr>
                <w:rFonts w:ascii="Open Sans" w:hAnsi="Open Sans" w:cs="Open Sans"/>
                <w:sz w:val="18"/>
                <w:szCs w:val="18"/>
              </w:rPr>
              <w:t>metapodataka</w:t>
            </w:r>
            <w:proofErr w:type="spellEnd"/>
            <w:r w:rsidRPr="00BC31C0">
              <w:rPr>
                <w:rFonts w:ascii="Open Sans" w:hAnsi="Open Sans" w:cs="Open Sans"/>
                <w:sz w:val="18"/>
                <w:szCs w:val="18"/>
              </w:rPr>
              <w:t xml:space="preserve"> (poput razine uvećanja, širine igle)</w:t>
            </w:r>
            <w:r w:rsidR="004333CD" w:rsidRPr="00BC31C0">
              <w:rPr>
                <w:rFonts w:ascii="Open Sans" w:hAnsi="Open Sans" w:cs="Open Sans"/>
                <w:sz w:val="18"/>
                <w:szCs w:val="18"/>
              </w:rPr>
              <w:t xml:space="preserve"> u svrhu njihova boljeg razumijevanje unutar istraživačke grupe, odnosno povećanja njihove </w:t>
            </w:r>
            <w:proofErr w:type="spellStart"/>
            <w:r w:rsidR="004333CD" w:rsidRPr="00BC31C0">
              <w:rPr>
                <w:rFonts w:ascii="Open Sans" w:hAnsi="Open Sans" w:cs="Open Sans"/>
                <w:sz w:val="18"/>
                <w:szCs w:val="18"/>
              </w:rPr>
              <w:t>reproducibilnosti</w:t>
            </w:r>
            <w:proofErr w:type="spellEnd"/>
            <w:r w:rsidR="004333CD" w:rsidRPr="00BC31C0">
              <w:rPr>
                <w:rFonts w:ascii="Open Sans" w:hAnsi="Open Sans" w:cs="Open Sans"/>
                <w:sz w:val="18"/>
                <w:szCs w:val="18"/>
              </w:rPr>
              <w:t>, u slučaju vanjske validacije</w:t>
            </w:r>
            <w:r w:rsidR="00226978" w:rsidRPr="00BC31C0">
              <w:rPr>
                <w:rFonts w:ascii="Open Sans" w:hAnsi="Open Sans" w:cs="Open Sans"/>
                <w:sz w:val="18"/>
                <w:szCs w:val="18"/>
              </w:rPr>
              <w:t xml:space="preserve">, to jest ponovne upotrebe podataka od strane drugih istraživačkih grupa. </w:t>
            </w:r>
          </w:p>
          <w:p w14:paraId="567263DC" w14:textId="521CBEF7" w:rsidR="00B86EF9" w:rsidRPr="00BC31C0" w:rsidRDefault="00B86EF9" w:rsidP="00490253">
            <w:pPr>
              <w:jc w:val="both"/>
              <w:rPr>
                <w:rFonts w:ascii="Open Sans" w:hAnsi="Open Sans" w:cs="Open Sans"/>
                <w:sz w:val="18"/>
                <w:szCs w:val="18"/>
              </w:rPr>
            </w:pPr>
          </w:p>
        </w:tc>
      </w:tr>
      <w:tr w:rsidR="009C752E" w:rsidRPr="00BC31C0" w14:paraId="2278A496" w14:textId="77777777" w:rsidTr="009C752E">
        <w:tc>
          <w:tcPr>
            <w:tcW w:w="421" w:type="dxa"/>
          </w:tcPr>
          <w:p w14:paraId="7A7912F4" w14:textId="77777777" w:rsidR="009C752E" w:rsidRPr="00BC31C0" w:rsidRDefault="009C752E">
            <w:pPr>
              <w:rPr>
                <w:rFonts w:ascii="Open Sans" w:hAnsi="Open Sans" w:cs="Open Sans"/>
                <w:sz w:val="18"/>
                <w:szCs w:val="18"/>
              </w:rPr>
            </w:pPr>
          </w:p>
        </w:tc>
        <w:tc>
          <w:tcPr>
            <w:tcW w:w="3577" w:type="dxa"/>
          </w:tcPr>
          <w:p w14:paraId="11D91274" w14:textId="2ED0744D" w:rsidR="009C752E" w:rsidRPr="00BC31C0" w:rsidRDefault="00B568B6">
            <w:pPr>
              <w:rPr>
                <w:rFonts w:ascii="Open Sans" w:hAnsi="Open Sans" w:cs="Open Sans"/>
                <w:sz w:val="20"/>
                <w:szCs w:val="20"/>
              </w:rPr>
            </w:pPr>
            <w:r w:rsidRPr="00BC31C0">
              <w:rPr>
                <w:rFonts w:ascii="Open Sans" w:hAnsi="Open Sans" w:cs="Open Sans"/>
                <w:sz w:val="20"/>
                <w:szCs w:val="20"/>
              </w:rPr>
              <w:t xml:space="preserve">Koju ćete dokumentaciju i </w:t>
            </w:r>
            <w:proofErr w:type="spellStart"/>
            <w:r w:rsidRPr="00BC31C0">
              <w:rPr>
                <w:rFonts w:ascii="Open Sans" w:hAnsi="Open Sans" w:cs="Open Sans"/>
                <w:sz w:val="20"/>
                <w:szCs w:val="20"/>
              </w:rPr>
              <w:t>metapodatke</w:t>
            </w:r>
            <w:proofErr w:type="spellEnd"/>
            <w:r w:rsidRPr="00BC31C0">
              <w:rPr>
                <w:rFonts w:ascii="Open Sans" w:hAnsi="Open Sans" w:cs="Open Sans"/>
                <w:sz w:val="20"/>
                <w:szCs w:val="20"/>
              </w:rPr>
              <w:t xml:space="preserve"> ustupiti </w:t>
            </w:r>
            <w:r w:rsidR="00AA0075" w:rsidRPr="00BC31C0">
              <w:rPr>
                <w:rFonts w:ascii="Open Sans" w:hAnsi="Open Sans" w:cs="Open Sans"/>
                <w:sz w:val="20"/>
                <w:szCs w:val="20"/>
              </w:rPr>
              <w:t>osim</w:t>
            </w:r>
            <w:r w:rsidRPr="00BC31C0">
              <w:rPr>
                <w:rFonts w:ascii="Open Sans" w:hAnsi="Open Sans" w:cs="Open Sans"/>
                <w:sz w:val="20"/>
                <w:szCs w:val="20"/>
              </w:rPr>
              <w:t xml:space="preserve"> podat</w:t>
            </w:r>
            <w:r w:rsidR="00AA0075" w:rsidRPr="00BC31C0">
              <w:rPr>
                <w:rFonts w:ascii="Open Sans" w:hAnsi="Open Sans" w:cs="Open Sans"/>
                <w:sz w:val="20"/>
                <w:szCs w:val="20"/>
              </w:rPr>
              <w:t>aka</w:t>
            </w:r>
            <w:r w:rsidRPr="00BC31C0">
              <w:rPr>
                <w:rFonts w:ascii="Open Sans" w:hAnsi="Open Sans" w:cs="Open Sans"/>
                <w:sz w:val="20"/>
                <w:szCs w:val="20"/>
              </w:rPr>
              <w:t>? (</w:t>
            </w:r>
            <w:r w:rsidR="00377FDD" w:rsidRPr="00BC31C0">
              <w:rPr>
                <w:rFonts w:ascii="Open Sans" w:hAnsi="Open Sans" w:cs="Open Sans"/>
                <w:sz w:val="20"/>
                <w:szCs w:val="20"/>
              </w:rPr>
              <w:t xml:space="preserve">navedite </w:t>
            </w:r>
            <w:r w:rsidRPr="00BC31C0">
              <w:rPr>
                <w:rFonts w:ascii="Open Sans" w:hAnsi="Open Sans" w:cs="Open Sans"/>
                <w:sz w:val="20"/>
                <w:szCs w:val="20"/>
              </w:rPr>
              <w:t>koje su informacije potrebne korisnicima kako bi mogli čitati i interpretirati podatke u budućnosti</w:t>
            </w:r>
            <w:r w:rsidR="00377FDD" w:rsidRPr="00BC31C0">
              <w:rPr>
                <w:rFonts w:ascii="Open Sans" w:hAnsi="Open Sans" w:cs="Open Sans"/>
                <w:sz w:val="20"/>
                <w:szCs w:val="20"/>
              </w:rPr>
              <w:t xml:space="preserve"> te</w:t>
            </w:r>
            <w:r w:rsidRPr="00BC31C0">
              <w:rPr>
                <w:rFonts w:ascii="Open Sans" w:hAnsi="Open Sans" w:cs="Open Sans"/>
                <w:sz w:val="20"/>
                <w:szCs w:val="20"/>
              </w:rPr>
              <w:t xml:space="preserve"> koji će se standardi koristiti pri tumačenju podataka)</w:t>
            </w:r>
          </w:p>
        </w:tc>
        <w:tc>
          <w:tcPr>
            <w:tcW w:w="9889" w:type="dxa"/>
          </w:tcPr>
          <w:p w14:paraId="440287C2" w14:textId="77777777" w:rsidR="009C752E" w:rsidRPr="00BC31C0" w:rsidRDefault="00B64ACC" w:rsidP="009413E8">
            <w:pPr>
              <w:jc w:val="both"/>
              <w:rPr>
                <w:rFonts w:ascii="Open Sans" w:hAnsi="Open Sans" w:cs="Open Sans"/>
                <w:sz w:val="18"/>
                <w:szCs w:val="18"/>
              </w:rPr>
            </w:pPr>
            <w:r w:rsidRPr="00BC31C0">
              <w:rPr>
                <w:rFonts w:ascii="Open Sans" w:hAnsi="Open Sans" w:cs="Open Sans"/>
                <w:sz w:val="18"/>
                <w:szCs w:val="18"/>
              </w:rPr>
              <w:t xml:space="preserve">Priroda prikupljenih istraživačkih podataka uvjetuje </w:t>
            </w:r>
            <w:r w:rsidR="009413E8" w:rsidRPr="00BC31C0">
              <w:rPr>
                <w:rFonts w:ascii="Open Sans" w:hAnsi="Open Sans" w:cs="Open Sans"/>
                <w:sz w:val="18"/>
                <w:szCs w:val="18"/>
              </w:rPr>
              <w:t xml:space="preserve">izgled i sadržaj </w:t>
            </w:r>
            <w:r w:rsidRPr="00BC31C0">
              <w:rPr>
                <w:rFonts w:ascii="Open Sans" w:hAnsi="Open Sans" w:cs="Open Sans"/>
                <w:sz w:val="18"/>
                <w:szCs w:val="18"/>
              </w:rPr>
              <w:t xml:space="preserve">popratne dokumentacije </w:t>
            </w:r>
            <w:r w:rsidR="009413E8" w:rsidRPr="00BC31C0">
              <w:rPr>
                <w:rFonts w:ascii="Open Sans" w:hAnsi="Open Sans" w:cs="Open Sans"/>
                <w:sz w:val="18"/>
                <w:szCs w:val="18"/>
              </w:rPr>
              <w:t xml:space="preserve">te ustupljenih </w:t>
            </w:r>
            <w:proofErr w:type="spellStart"/>
            <w:r w:rsidR="009413E8" w:rsidRPr="00BC31C0">
              <w:rPr>
                <w:rFonts w:ascii="Open Sans" w:hAnsi="Open Sans" w:cs="Open Sans"/>
                <w:sz w:val="18"/>
                <w:szCs w:val="18"/>
              </w:rPr>
              <w:t>metapodataka</w:t>
            </w:r>
            <w:proofErr w:type="spellEnd"/>
            <w:r w:rsidR="009413E8" w:rsidRPr="00BC31C0">
              <w:rPr>
                <w:rFonts w:ascii="Open Sans" w:hAnsi="Open Sans" w:cs="Open Sans"/>
                <w:sz w:val="18"/>
                <w:szCs w:val="18"/>
              </w:rPr>
              <w:t xml:space="preserve">. </w:t>
            </w:r>
          </w:p>
          <w:p w14:paraId="3D847040" w14:textId="77777777" w:rsidR="009413E8" w:rsidRPr="00BC31C0" w:rsidRDefault="009413E8" w:rsidP="009413E8">
            <w:pPr>
              <w:jc w:val="both"/>
              <w:rPr>
                <w:rFonts w:ascii="Open Sans" w:hAnsi="Open Sans" w:cs="Open Sans"/>
                <w:sz w:val="18"/>
                <w:szCs w:val="18"/>
              </w:rPr>
            </w:pPr>
            <w:r w:rsidRPr="00BC31C0">
              <w:rPr>
                <w:rFonts w:ascii="Open Sans" w:hAnsi="Open Sans" w:cs="Open Sans"/>
                <w:sz w:val="18"/>
                <w:szCs w:val="18"/>
              </w:rPr>
              <w:t xml:space="preserve">Isti će tako ovisiti o načinu prikupljanja, primjerice vrsti provedene standardizirane metode ili instrumentalne analize, čime će biti sumirani u README.txt datoteke te općenito sadržavati sljedeće ključne elemente: </w:t>
            </w:r>
          </w:p>
          <w:p w14:paraId="50838517" w14:textId="77777777" w:rsidR="009413E8" w:rsidRPr="00BC31C0" w:rsidRDefault="009413E8" w:rsidP="009413E8">
            <w:pPr>
              <w:pStyle w:val="ListParagraph"/>
              <w:numPr>
                <w:ilvl w:val="0"/>
                <w:numId w:val="29"/>
              </w:numPr>
              <w:jc w:val="both"/>
              <w:rPr>
                <w:rFonts w:cs="Open Sans"/>
                <w:sz w:val="18"/>
                <w:szCs w:val="18"/>
              </w:rPr>
            </w:pPr>
            <w:r w:rsidRPr="00BC31C0">
              <w:rPr>
                <w:rFonts w:cs="Open Sans"/>
                <w:sz w:val="18"/>
                <w:szCs w:val="18"/>
              </w:rPr>
              <w:t>Naziv – slobodni opis uzorka ili metode</w:t>
            </w:r>
          </w:p>
          <w:p w14:paraId="31749B41" w14:textId="77777777" w:rsidR="009413E8" w:rsidRPr="00BC31C0" w:rsidRDefault="009413E8" w:rsidP="009413E8">
            <w:pPr>
              <w:pStyle w:val="ListParagraph"/>
              <w:numPr>
                <w:ilvl w:val="0"/>
                <w:numId w:val="29"/>
              </w:numPr>
              <w:jc w:val="both"/>
              <w:rPr>
                <w:rFonts w:cs="Open Sans"/>
                <w:sz w:val="18"/>
                <w:szCs w:val="18"/>
              </w:rPr>
            </w:pPr>
            <w:r w:rsidRPr="00BC31C0">
              <w:rPr>
                <w:rFonts w:cs="Open Sans"/>
                <w:sz w:val="18"/>
                <w:szCs w:val="18"/>
              </w:rPr>
              <w:t>Stvaratelj – ime i prezime</w:t>
            </w:r>
          </w:p>
          <w:p w14:paraId="4B03F808" w14:textId="77777777" w:rsidR="009413E8" w:rsidRPr="00BC31C0" w:rsidRDefault="009413E8" w:rsidP="009413E8">
            <w:pPr>
              <w:pStyle w:val="ListParagraph"/>
              <w:numPr>
                <w:ilvl w:val="0"/>
                <w:numId w:val="29"/>
              </w:numPr>
              <w:jc w:val="both"/>
              <w:rPr>
                <w:rFonts w:cs="Open Sans"/>
                <w:sz w:val="18"/>
                <w:szCs w:val="18"/>
              </w:rPr>
            </w:pPr>
            <w:r w:rsidRPr="00BC31C0">
              <w:rPr>
                <w:rFonts w:cs="Open Sans"/>
                <w:sz w:val="18"/>
                <w:szCs w:val="18"/>
              </w:rPr>
              <w:t xml:space="preserve">Datum </w:t>
            </w:r>
          </w:p>
          <w:p w14:paraId="06A06D60" w14:textId="77777777" w:rsidR="009413E8" w:rsidRPr="00BC31C0" w:rsidRDefault="009413E8" w:rsidP="009413E8">
            <w:pPr>
              <w:pStyle w:val="ListParagraph"/>
              <w:numPr>
                <w:ilvl w:val="0"/>
                <w:numId w:val="29"/>
              </w:numPr>
              <w:jc w:val="both"/>
              <w:rPr>
                <w:rFonts w:cs="Open Sans"/>
                <w:sz w:val="18"/>
                <w:szCs w:val="18"/>
              </w:rPr>
            </w:pPr>
            <w:r w:rsidRPr="00BC31C0">
              <w:rPr>
                <w:rFonts w:cs="Open Sans"/>
                <w:sz w:val="18"/>
                <w:szCs w:val="18"/>
              </w:rPr>
              <w:t>Tema – hijerarhijski gledano kojoj tematskoj cjelini pripada uzoraka (primjerice, kojoj skupini mjernih tehnika)</w:t>
            </w:r>
          </w:p>
          <w:p w14:paraId="26D8EAF6" w14:textId="5D9BF408" w:rsidR="009413E8" w:rsidRPr="00BC31C0" w:rsidRDefault="009413E8" w:rsidP="009413E8">
            <w:pPr>
              <w:pStyle w:val="ListParagraph"/>
              <w:numPr>
                <w:ilvl w:val="0"/>
                <w:numId w:val="29"/>
              </w:numPr>
              <w:jc w:val="both"/>
              <w:rPr>
                <w:rFonts w:cs="Open Sans"/>
                <w:sz w:val="18"/>
                <w:szCs w:val="18"/>
              </w:rPr>
            </w:pPr>
            <w:r w:rsidRPr="00BC31C0">
              <w:rPr>
                <w:rFonts w:cs="Open Sans"/>
                <w:sz w:val="18"/>
                <w:szCs w:val="18"/>
              </w:rPr>
              <w:t>Opis – sadržajni opis podatka</w:t>
            </w:r>
            <w:r w:rsidR="005401C7" w:rsidRPr="00BC31C0">
              <w:rPr>
                <w:rFonts w:cs="Open Sans"/>
                <w:sz w:val="18"/>
                <w:szCs w:val="18"/>
              </w:rPr>
              <w:t xml:space="preserve"> ili metode, pozivanje na standard</w:t>
            </w:r>
            <w:r w:rsidRPr="00BC31C0">
              <w:rPr>
                <w:rFonts w:cs="Open Sans"/>
                <w:sz w:val="18"/>
                <w:szCs w:val="18"/>
              </w:rPr>
              <w:t>, dodatne informacije o podatku</w:t>
            </w:r>
            <w:r w:rsidR="005401C7" w:rsidRPr="00BC31C0">
              <w:rPr>
                <w:rFonts w:cs="Open Sans"/>
                <w:sz w:val="18"/>
                <w:szCs w:val="18"/>
              </w:rPr>
              <w:t xml:space="preserve"> (primjerice, pri kojim eksperimentalnim uvjetima je sintetiziran analizirani uzorak, koja je masa uzorka prije analize, </w:t>
            </w:r>
            <w:r w:rsidR="0000498E" w:rsidRPr="00BC31C0">
              <w:rPr>
                <w:rFonts w:cs="Open Sans"/>
                <w:sz w:val="18"/>
                <w:szCs w:val="18"/>
              </w:rPr>
              <w:t>u slučaju metode, koji su uvjeti/parametri metode</w:t>
            </w:r>
            <w:r w:rsidR="005401C7" w:rsidRPr="00BC31C0">
              <w:rPr>
                <w:rFonts w:cs="Open Sans"/>
                <w:sz w:val="18"/>
                <w:szCs w:val="18"/>
              </w:rPr>
              <w:t>)</w:t>
            </w:r>
          </w:p>
          <w:p w14:paraId="751A55A3" w14:textId="77777777" w:rsidR="005401C7" w:rsidRPr="00BC31C0" w:rsidRDefault="009413E8" w:rsidP="009413E8">
            <w:pPr>
              <w:pStyle w:val="ListParagraph"/>
              <w:numPr>
                <w:ilvl w:val="0"/>
                <w:numId w:val="29"/>
              </w:numPr>
              <w:jc w:val="both"/>
              <w:rPr>
                <w:rFonts w:cs="Open Sans"/>
                <w:sz w:val="18"/>
                <w:szCs w:val="18"/>
              </w:rPr>
            </w:pPr>
            <w:r w:rsidRPr="00BC31C0">
              <w:rPr>
                <w:rFonts w:cs="Open Sans"/>
                <w:sz w:val="18"/>
                <w:szCs w:val="18"/>
              </w:rPr>
              <w:t>Opis – što je potr</w:t>
            </w:r>
            <w:r w:rsidR="005401C7" w:rsidRPr="00BC31C0">
              <w:rPr>
                <w:rFonts w:cs="Open Sans"/>
                <w:sz w:val="18"/>
                <w:szCs w:val="18"/>
              </w:rPr>
              <w:t>ebno za interpretaciju podatku (</w:t>
            </w:r>
            <w:r w:rsidRPr="00BC31C0">
              <w:rPr>
                <w:rFonts w:cs="Open Sans"/>
                <w:sz w:val="18"/>
                <w:szCs w:val="18"/>
              </w:rPr>
              <w:t>primjerice</w:t>
            </w:r>
            <w:r w:rsidR="005401C7" w:rsidRPr="00BC31C0">
              <w:rPr>
                <w:rFonts w:cs="Open Sans"/>
                <w:sz w:val="18"/>
                <w:szCs w:val="18"/>
              </w:rPr>
              <w:t>,</w:t>
            </w:r>
            <w:r w:rsidRPr="00BC31C0">
              <w:rPr>
                <w:rFonts w:cs="Open Sans"/>
                <w:sz w:val="18"/>
                <w:szCs w:val="18"/>
              </w:rPr>
              <w:t xml:space="preserve"> koji s</w:t>
            </w:r>
            <w:r w:rsidR="005401C7" w:rsidRPr="00BC31C0">
              <w:rPr>
                <w:rFonts w:cs="Open Sans"/>
                <w:sz w:val="18"/>
                <w:szCs w:val="18"/>
              </w:rPr>
              <w:t>oftverski paketi/programi)</w:t>
            </w:r>
          </w:p>
          <w:p w14:paraId="4FA5B0B3" w14:textId="75E634B5" w:rsidR="0000498E" w:rsidRPr="00BC31C0" w:rsidRDefault="0000498E" w:rsidP="0000498E">
            <w:pPr>
              <w:jc w:val="both"/>
              <w:rPr>
                <w:rFonts w:cs="Open Sans"/>
                <w:sz w:val="18"/>
                <w:szCs w:val="18"/>
              </w:rPr>
            </w:pPr>
          </w:p>
        </w:tc>
      </w:tr>
      <w:tr w:rsidR="00551D1E" w:rsidRPr="00BC31C0" w14:paraId="516058F2" w14:textId="77777777" w:rsidTr="00900F85">
        <w:trPr>
          <w:trHeight w:val="428"/>
        </w:trPr>
        <w:tc>
          <w:tcPr>
            <w:tcW w:w="421" w:type="dxa"/>
            <w:shd w:val="clear" w:color="auto" w:fill="D9E2F3" w:themeFill="accent1" w:themeFillTint="33"/>
          </w:tcPr>
          <w:p w14:paraId="094ED501" w14:textId="53FBEFD7" w:rsidR="00551D1E" w:rsidRPr="00BC31C0" w:rsidRDefault="002460C1" w:rsidP="00900F85">
            <w:pPr>
              <w:jc w:val="center"/>
              <w:rPr>
                <w:rFonts w:ascii="Open Sans" w:hAnsi="Open Sans" w:cs="Open Sans"/>
                <w:sz w:val="20"/>
                <w:szCs w:val="20"/>
              </w:rPr>
            </w:pPr>
            <w:r w:rsidRPr="00BC31C0">
              <w:rPr>
                <w:rFonts w:ascii="Open Sans" w:hAnsi="Open Sans" w:cs="Open Sans"/>
                <w:sz w:val="20"/>
                <w:szCs w:val="20"/>
              </w:rPr>
              <w:t>2.</w:t>
            </w:r>
          </w:p>
        </w:tc>
        <w:tc>
          <w:tcPr>
            <w:tcW w:w="13466" w:type="dxa"/>
            <w:gridSpan w:val="2"/>
            <w:shd w:val="clear" w:color="auto" w:fill="D9E2F3" w:themeFill="accent1" w:themeFillTint="33"/>
          </w:tcPr>
          <w:p w14:paraId="304E37EB" w14:textId="77777777" w:rsidR="00551D1E" w:rsidRPr="00BC31C0" w:rsidRDefault="00551D1E" w:rsidP="00B568B6">
            <w:pPr>
              <w:rPr>
                <w:rFonts w:ascii="Open Sans" w:hAnsi="Open Sans" w:cs="Open Sans"/>
                <w:sz w:val="20"/>
                <w:szCs w:val="20"/>
              </w:rPr>
            </w:pPr>
            <w:r w:rsidRPr="00BC31C0">
              <w:rPr>
                <w:rFonts w:ascii="Open Sans" w:hAnsi="Open Sans" w:cs="Open Sans"/>
                <w:sz w:val="20"/>
                <w:szCs w:val="20"/>
              </w:rPr>
              <w:t>Pravna i sigurnosna pitanja</w:t>
            </w:r>
          </w:p>
          <w:p w14:paraId="43C400D2" w14:textId="77777777" w:rsidR="00551D1E" w:rsidRPr="00BC31C0" w:rsidRDefault="00551D1E" w:rsidP="00900F85">
            <w:pPr>
              <w:jc w:val="center"/>
              <w:rPr>
                <w:rFonts w:ascii="Open Sans" w:hAnsi="Open Sans" w:cs="Open Sans"/>
                <w:sz w:val="20"/>
                <w:szCs w:val="20"/>
              </w:rPr>
            </w:pPr>
          </w:p>
        </w:tc>
      </w:tr>
      <w:tr w:rsidR="00B568B6" w:rsidRPr="00BC31C0" w14:paraId="18CF314C" w14:textId="77777777" w:rsidTr="00900F85">
        <w:tc>
          <w:tcPr>
            <w:tcW w:w="421" w:type="dxa"/>
          </w:tcPr>
          <w:p w14:paraId="784121E3" w14:textId="77777777" w:rsidR="00B568B6" w:rsidRPr="00BC31C0" w:rsidRDefault="00B568B6" w:rsidP="00900F85">
            <w:pPr>
              <w:rPr>
                <w:rFonts w:ascii="Open Sans" w:hAnsi="Open Sans" w:cs="Open Sans"/>
                <w:sz w:val="18"/>
                <w:szCs w:val="18"/>
              </w:rPr>
            </w:pPr>
          </w:p>
        </w:tc>
        <w:tc>
          <w:tcPr>
            <w:tcW w:w="3577" w:type="dxa"/>
          </w:tcPr>
          <w:p w14:paraId="75BE09D5" w14:textId="252099CB" w:rsidR="00B568B6" w:rsidRPr="00BC31C0" w:rsidRDefault="00B568B6" w:rsidP="00280CBE">
            <w:pPr>
              <w:rPr>
                <w:rFonts w:ascii="Open Sans" w:hAnsi="Open Sans" w:cs="Open Sans"/>
                <w:sz w:val="20"/>
                <w:szCs w:val="20"/>
              </w:rPr>
            </w:pPr>
            <w:r w:rsidRPr="00BC31C0">
              <w:rPr>
                <w:rFonts w:ascii="Open Sans" w:hAnsi="Open Sans" w:cs="Open Sans"/>
                <w:sz w:val="20"/>
                <w:szCs w:val="20"/>
              </w:rPr>
              <w:t xml:space="preserve">Jeste li ograničeni sporazumom o povjerljivosti? Imate li potrebna dopuštenja za prikupljanje, obradu, </w:t>
            </w:r>
            <w:r w:rsidRPr="00BC31C0">
              <w:rPr>
                <w:rFonts w:ascii="Open Sans" w:hAnsi="Open Sans" w:cs="Open Sans"/>
                <w:sz w:val="20"/>
                <w:szCs w:val="20"/>
              </w:rPr>
              <w:lastRenderedPageBreak/>
              <w:t xml:space="preserve">čuvanje i dijeljenje podataka? Jesu li </w:t>
            </w:r>
            <w:r w:rsidR="00C4407D" w:rsidRPr="00BC31C0">
              <w:rPr>
                <w:rFonts w:ascii="Open Sans" w:hAnsi="Open Sans" w:cs="Open Sans"/>
                <w:sz w:val="20"/>
                <w:szCs w:val="20"/>
              </w:rPr>
              <w:t xml:space="preserve">osobe </w:t>
            </w:r>
            <w:r w:rsidRPr="00BC31C0">
              <w:rPr>
                <w:rFonts w:ascii="Open Sans" w:hAnsi="Open Sans" w:cs="Open Sans"/>
                <w:sz w:val="20"/>
                <w:szCs w:val="20"/>
              </w:rPr>
              <w:t xml:space="preserve">čiji se podaci </w:t>
            </w:r>
            <w:r w:rsidR="00280CBE" w:rsidRPr="00BC31C0">
              <w:rPr>
                <w:rFonts w:ascii="Open Sans" w:hAnsi="Open Sans" w:cs="Open Sans"/>
                <w:sz w:val="20"/>
                <w:szCs w:val="20"/>
              </w:rPr>
              <w:t xml:space="preserve">pohranjuju </w:t>
            </w:r>
            <w:r w:rsidRPr="00BC31C0">
              <w:rPr>
                <w:rFonts w:ascii="Open Sans" w:hAnsi="Open Sans" w:cs="Open Sans"/>
                <w:sz w:val="20"/>
                <w:szCs w:val="20"/>
              </w:rPr>
              <w:t>informirani o tome i jesu li dali privolu? Koj</w:t>
            </w:r>
            <w:r w:rsidR="00AA0075" w:rsidRPr="00BC31C0">
              <w:rPr>
                <w:rFonts w:ascii="Open Sans" w:hAnsi="Open Sans" w:cs="Open Sans"/>
                <w:sz w:val="20"/>
                <w:szCs w:val="20"/>
              </w:rPr>
              <w:t>im</w:t>
            </w:r>
            <w:r w:rsidRPr="00BC31C0">
              <w:rPr>
                <w:rFonts w:ascii="Open Sans" w:hAnsi="Open Sans" w:cs="Open Sans"/>
                <w:sz w:val="20"/>
                <w:szCs w:val="20"/>
              </w:rPr>
              <w:t xml:space="preserve"> ćete </w:t>
            </w:r>
            <w:r w:rsidR="00AA0075" w:rsidRPr="00BC31C0">
              <w:rPr>
                <w:rFonts w:ascii="Open Sans" w:hAnsi="Open Sans" w:cs="Open Sans"/>
                <w:sz w:val="20"/>
                <w:szCs w:val="20"/>
              </w:rPr>
              <w:t xml:space="preserve">se </w:t>
            </w:r>
            <w:r w:rsidRPr="00BC31C0">
              <w:rPr>
                <w:rFonts w:ascii="Open Sans" w:hAnsi="Open Sans" w:cs="Open Sans"/>
                <w:sz w:val="20"/>
                <w:szCs w:val="20"/>
              </w:rPr>
              <w:t>metod</w:t>
            </w:r>
            <w:r w:rsidR="00AA0075" w:rsidRPr="00BC31C0">
              <w:rPr>
                <w:rFonts w:ascii="Open Sans" w:hAnsi="Open Sans" w:cs="Open Sans"/>
                <w:sz w:val="20"/>
                <w:szCs w:val="20"/>
              </w:rPr>
              <w:t>ama</w:t>
            </w:r>
            <w:r w:rsidRPr="00BC31C0">
              <w:rPr>
                <w:rFonts w:ascii="Open Sans" w:hAnsi="Open Sans" w:cs="Open Sans"/>
                <w:sz w:val="20"/>
                <w:szCs w:val="20"/>
              </w:rPr>
              <w:t xml:space="preserve"> koristiti u svrhu zaštite osjetljivih podataka (GDPR</w:t>
            </w:r>
            <w:r w:rsidR="00AA0075" w:rsidRPr="00BC31C0">
              <w:rPr>
                <w:rFonts w:ascii="Open Sans" w:hAnsi="Open Sans" w:cs="Open Sans"/>
                <w:sz w:val="20"/>
                <w:szCs w:val="20"/>
              </w:rPr>
              <w:t xml:space="preserve"> -</w:t>
            </w:r>
            <w:r w:rsidRPr="00BC31C0">
              <w:rPr>
                <w:rFonts w:ascii="Open Sans" w:hAnsi="Open Sans" w:cs="Open Sans"/>
                <w:sz w:val="20"/>
                <w:szCs w:val="20"/>
              </w:rPr>
              <w:t xml:space="preserve"> posebne kategorije osobnih podataka)?</w:t>
            </w:r>
          </w:p>
        </w:tc>
        <w:tc>
          <w:tcPr>
            <w:tcW w:w="9889" w:type="dxa"/>
          </w:tcPr>
          <w:p w14:paraId="168C20B3" w14:textId="3ABEEF34" w:rsidR="00B568B6" w:rsidRPr="00BC31C0" w:rsidRDefault="0012658A" w:rsidP="00617DA9">
            <w:pPr>
              <w:jc w:val="both"/>
              <w:rPr>
                <w:rFonts w:ascii="Open Sans" w:hAnsi="Open Sans" w:cs="Open Sans"/>
                <w:sz w:val="18"/>
                <w:szCs w:val="18"/>
              </w:rPr>
            </w:pPr>
            <w:r w:rsidRPr="00BC31C0">
              <w:rPr>
                <w:rFonts w:ascii="Open Sans" w:hAnsi="Open Sans" w:cs="Open Sans"/>
                <w:sz w:val="18"/>
                <w:szCs w:val="18"/>
              </w:rPr>
              <w:lastRenderedPageBreak/>
              <w:t xml:space="preserve">Prvi izvedbi ovog projekta neće se kršiti etička načela. Prilikom generiranja podataka na projektu predmeti interesa nisu osobe/ispitanici. </w:t>
            </w:r>
            <w:r w:rsidR="00617DA9" w:rsidRPr="00BC31C0">
              <w:rPr>
                <w:rFonts w:ascii="Open Sans" w:hAnsi="Open Sans" w:cs="Open Sans"/>
                <w:sz w:val="18"/>
                <w:szCs w:val="18"/>
              </w:rPr>
              <w:t xml:space="preserve">Naglasak u istraživanju je na korištenju </w:t>
            </w:r>
            <w:proofErr w:type="spellStart"/>
            <w:r w:rsidR="00617DA9" w:rsidRPr="00BC31C0">
              <w:rPr>
                <w:rFonts w:ascii="Open Sans" w:hAnsi="Open Sans" w:cs="Open Sans"/>
                <w:sz w:val="18"/>
                <w:szCs w:val="18"/>
              </w:rPr>
              <w:t>oporabljenih</w:t>
            </w:r>
            <w:proofErr w:type="spellEnd"/>
            <w:r w:rsidR="00617DA9" w:rsidRPr="00BC31C0">
              <w:rPr>
                <w:rFonts w:ascii="Open Sans" w:hAnsi="Open Sans" w:cs="Open Sans"/>
                <w:sz w:val="18"/>
                <w:szCs w:val="18"/>
              </w:rPr>
              <w:t xml:space="preserve"> (otpadnih) sirovina</w:t>
            </w:r>
            <w:r w:rsidR="00580227" w:rsidRPr="00BC31C0">
              <w:rPr>
                <w:rFonts w:ascii="Open Sans" w:hAnsi="Open Sans" w:cs="Open Sans"/>
                <w:sz w:val="18"/>
                <w:szCs w:val="18"/>
              </w:rPr>
              <w:t xml:space="preserve"> </w:t>
            </w:r>
            <w:r w:rsidR="00A74A35" w:rsidRPr="00BC31C0">
              <w:rPr>
                <w:rFonts w:ascii="Open Sans" w:hAnsi="Open Sans" w:cs="Open Sans"/>
                <w:sz w:val="18"/>
                <w:szCs w:val="18"/>
              </w:rPr>
              <w:t xml:space="preserve">te </w:t>
            </w:r>
            <w:r w:rsidR="00580227" w:rsidRPr="00BC31C0">
              <w:rPr>
                <w:rFonts w:ascii="Open Sans" w:hAnsi="Open Sans" w:cs="Open Sans"/>
                <w:sz w:val="18"/>
                <w:szCs w:val="18"/>
              </w:rPr>
              <w:t xml:space="preserve">komercijalno dostupnih </w:t>
            </w:r>
            <w:r w:rsidR="00C74833" w:rsidRPr="004C7131">
              <w:rPr>
                <w:rFonts w:ascii="Open Sans" w:hAnsi="Open Sans" w:cs="Open Sans"/>
                <w:sz w:val="18"/>
                <w:szCs w:val="18"/>
              </w:rPr>
              <w:t>i</w:t>
            </w:r>
            <w:r w:rsidR="00C74833" w:rsidRPr="00BC31C0">
              <w:rPr>
                <w:rFonts w:ascii="Open Sans" w:hAnsi="Open Sans" w:cs="Open Sans"/>
                <w:color w:val="FF0000"/>
                <w:sz w:val="18"/>
                <w:szCs w:val="18"/>
              </w:rPr>
              <w:t xml:space="preserve"> </w:t>
            </w:r>
            <w:proofErr w:type="spellStart"/>
            <w:r w:rsidR="00C74833" w:rsidRPr="00BC31C0">
              <w:rPr>
                <w:rFonts w:ascii="Open Sans" w:hAnsi="Open Sans" w:cs="Open Sans"/>
                <w:sz w:val="18"/>
                <w:szCs w:val="18"/>
              </w:rPr>
              <w:t>novosintetiziranih</w:t>
            </w:r>
            <w:proofErr w:type="spellEnd"/>
            <w:r w:rsidR="00C74833" w:rsidRPr="00BC31C0">
              <w:rPr>
                <w:rFonts w:ascii="Open Sans" w:hAnsi="Open Sans" w:cs="Open Sans"/>
                <w:sz w:val="18"/>
                <w:szCs w:val="18"/>
              </w:rPr>
              <w:t xml:space="preserve"> </w:t>
            </w:r>
            <w:r w:rsidR="00580227" w:rsidRPr="00BC31C0">
              <w:rPr>
                <w:rFonts w:ascii="Open Sans" w:hAnsi="Open Sans" w:cs="Open Sans"/>
                <w:sz w:val="18"/>
                <w:szCs w:val="18"/>
              </w:rPr>
              <w:t>kemikalija</w:t>
            </w:r>
            <w:r w:rsidR="00617DA9" w:rsidRPr="00BC31C0">
              <w:rPr>
                <w:rFonts w:ascii="Open Sans" w:hAnsi="Open Sans" w:cs="Open Sans"/>
                <w:sz w:val="18"/>
                <w:szCs w:val="18"/>
              </w:rPr>
              <w:t xml:space="preserve">. Na postupke propisane standardiziranim metodama koje nisu u otvorenom pristupu istraživači </w:t>
            </w:r>
            <w:r w:rsidR="00617DA9" w:rsidRPr="00BC31C0">
              <w:rPr>
                <w:rFonts w:ascii="Open Sans" w:hAnsi="Open Sans" w:cs="Open Sans"/>
                <w:sz w:val="18"/>
                <w:szCs w:val="18"/>
              </w:rPr>
              <w:lastRenderedPageBreak/>
              <w:t>će se pozvati odgovarajućim nazivima normi</w:t>
            </w:r>
            <w:r w:rsidRPr="00BC31C0">
              <w:rPr>
                <w:rFonts w:ascii="Open Sans" w:hAnsi="Open Sans" w:cs="Open Sans"/>
                <w:sz w:val="18"/>
                <w:szCs w:val="18"/>
              </w:rPr>
              <w:t xml:space="preserve"> </w:t>
            </w:r>
            <w:r w:rsidR="00617DA9" w:rsidRPr="00BC31C0">
              <w:rPr>
                <w:rFonts w:ascii="Open Sans" w:hAnsi="Open Sans" w:cs="Open Sans"/>
                <w:sz w:val="18"/>
                <w:szCs w:val="18"/>
              </w:rPr>
              <w:t xml:space="preserve">prilikom prezentiranja određenog pojedinačnog ili zbirnog istraživačkog podatka, posebice u INFO ili README tekstualnim datotekama. </w:t>
            </w:r>
          </w:p>
        </w:tc>
      </w:tr>
      <w:tr w:rsidR="00B568B6" w:rsidRPr="00BC31C0" w14:paraId="1D09CA27" w14:textId="77777777" w:rsidTr="00900F85">
        <w:tc>
          <w:tcPr>
            <w:tcW w:w="421" w:type="dxa"/>
          </w:tcPr>
          <w:p w14:paraId="5FA2E1E9" w14:textId="77777777" w:rsidR="00B568B6" w:rsidRPr="00BC31C0" w:rsidRDefault="00B568B6" w:rsidP="00900F85">
            <w:pPr>
              <w:rPr>
                <w:rFonts w:ascii="Open Sans" w:hAnsi="Open Sans" w:cs="Open Sans"/>
                <w:sz w:val="18"/>
                <w:szCs w:val="18"/>
              </w:rPr>
            </w:pPr>
          </w:p>
        </w:tc>
        <w:tc>
          <w:tcPr>
            <w:tcW w:w="3577" w:type="dxa"/>
          </w:tcPr>
          <w:p w14:paraId="06C1956B" w14:textId="35CD5CD7" w:rsidR="00B568B6" w:rsidRPr="00BC31C0" w:rsidRDefault="008B0ACD" w:rsidP="00900F85">
            <w:pPr>
              <w:rPr>
                <w:rFonts w:ascii="Open Sans" w:hAnsi="Open Sans" w:cs="Open Sans"/>
                <w:sz w:val="20"/>
                <w:szCs w:val="20"/>
              </w:rPr>
            </w:pPr>
            <w:r w:rsidRPr="00BC31C0">
              <w:rPr>
                <w:rFonts w:ascii="Open Sans" w:hAnsi="Open Sans" w:cs="Open Sans"/>
                <w:sz w:val="20"/>
                <w:szCs w:val="20"/>
              </w:rPr>
              <w:t>Kako će se</w:t>
            </w:r>
            <w:r w:rsidR="00B568B6" w:rsidRPr="00BC31C0">
              <w:rPr>
                <w:rFonts w:ascii="Open Sans" w:hAnsi="Open Sans" w:cs="Open Sans"/>
                <w:sz w:val="20"/>
                <w:szCs w:val="20"/>
              </w:rPr>
              <w:t xml:space="preserve"> regulirati pristup podacima i njihova sigurnost? Koji su potencijalni rizici koje treba uzeti u obzir? Kako ćete osigurati sigurnost pohrane osjetljivih podataka? </w:t>
            </w:r>
          </w:p>
        </w:tc>
        <w:tc>
          <w:tcPr>
            <w:tcW w:w="9889" w:type="dxa"/>
          </w:tcPr>
          <w:p w14:paraId="4B8DE151" w14:textId="5A0F7C04" w:rsidR="00B568B6" w:rsidRPr="00BC31C0" w:rsidRDefault="00665761" w:rsidP="00E210EF">
            <w:pPr>
              <w:jc w:val="both"/>
              <w:rPr>
                <w:rFonts w:ascii="Open Sans" w:hAnsi="Open Sans" w:cs="Open Sans"/>
                <w:sz w:val="18"/>
                <w:szCs w:val="18"/>
              </w:rPr>
            </w:pPr>
            <w:r w:rsidRPr="00BC31C0">
              <w:rPr>
                <w:rFonts w:ascii="Open Sans" w:hAnsi="Open Sans" w:cs="Open Sans"/>
                <w:sz w:val="18"/>
                <w:szCs w:val="18"/>
              </w:rPr>
              <w:t xml:space="preserve">Inicijalni pristup podatcima </w:t>
            </w:r>
            <w:r w:rsidR="00116E02" w:rsidRPr="00BC31C0">
              <w:rPr>
                <w:rFonts w:ascii="Open Sans" w:hAnsi="Open Sans" w:cs="Open Sans"/>
                <w:sz w:val="18"/>
                <w:szCs w:val="18"/>
              </w:rPr>
              <w:t>reguliran je/ograničen šifriranim pristupom lokalnim institucijskim repozitorijima pojedinog mjernog uređaja, odnosno računala su zaštićena pripadajućim korisničkim podatcima/lozinkom. Podatci prikupljeni tijekom istraživanja, eksportirani i dijeljeni, nalazit će se na odgovarajućim platformama (</w:t>
            </w:r>
            <w:r w:rsidR="00330C01" w:rsidRPr="00BC31C0">
              <w:rPr>
                <w:rFonts w:ascii="Open Sans" w:hAnsi="Open Sans" w:cs="Open Sans"/>
                <w:sz w:val="18"/>
                <w:szCs w:val="18"/>
              </w:rPr>
              <w:t xml:space="preserve">primjerice, </w:t>
            </w:r>
            <w:r w:rsidR="00116E02" w:rsidRPr="00BC31C0">
              <w:rPr>
                <w:rFonts w:ascii="Open Sans" w:hAnsi="Open Sans" w:cs="Open Sans"/>
                <w:sz w:val="18"/>
                <w:szCs w:val="18"/>
              </w:rPr>
              <w:t xml:space="preserve">SRCE PUH) zaštićenima institucijskim AAI identitetima. </w:t>
            </w:r>
          </w:p>
        </w:tc>
      </w:tr>
      <w:tr w:rsidR="00B568B6" w:rsidRPr="00BC31C0" w14:paraId="06E91672" w14:textId="77777777" w:rsidTr="00900F85">
        <w:tc>
          <w:tcPr>
            <w:tcW w:w="421" w:type="dxa"/>
          </w:tcPr>
          <w:p w14:paraId="1B9CF8F6" w14:textId="77777777" w:rsidR="00B568B6" w:rsidRPr="00BC31C0" w:rsidRDefault="00B568B6" w:rsidP="00900F85">
            <w:pPr>
              <w:rPr>
                <w:rFonts w:ascii="Open Sans" w:hAnsi="Open Sans" w:cs="Open Sans"/>
                <w:sz w:val="18"/>
                <w:szCs w:val="18"/>
              </w:rPr>
            </w:pPr>
          </w:p>
        </w:tc>
        <w:tc>
          <w:tcPr>
            <w:tcW w:w="3577" w:type="dxa"/>
          </w:tcPr>
          <w:p w14:paraId="7007B115" w14:textId="2905C7C3" w:rsidR="00B568B6" w:rsidRPr="00BC31C0" w:rsidRDefault="008B0ACD" w:rsidP="00900F85">
            <w:pPr>
              <w:rPr>
                <w:rFonts w:ascii="Open Sans" w:hAnsi="Open Sans" w:cs="Open Sans"/>
                <w:sz w:val="20"/>
                <w:szCs w:val="20"/>
              </w:rPr>
            </w:pPr>
            <w:r w:rsidRPr="00BC31C0">
              <w:rPr>
                <w:rFonts w:ascii="Open Sans" w:hAnsi="Open Sans" w:cs="Open Sans"/>
                <w:sz w:val="20"/>
                <w:szCs w:val="20"/>
              </w:rPr>
              <w:t>Kako ćete</w:t>
            </w:r>
            <w:r w:rsidR="00B568B6" w:rsidRPr="00BC31C0">
              <w:rPr>
                <w:rFonts w:ascii="Open Sans" w:hAnsi="Open Sans" w:cs="Open Sans"/>
                <w:sz w:val="20"/>
                <w:szCs w:val="20"/>
              </w:rPr>
              <w:t xml:space="preserve"> upravljati zaštitom autorskih prava i intelektualnog vlasništva? Tko će biti vlasnik podataka? Koje će se licenc</w:t>
            </w:r>
            <w:r w:rsidR="00AE0EDC" w:rsidRPr="00BC31C0">
              <w:rPr>
                <w:rFonts w:ascii="Open Sans" w:hAnsi="Open Sans" w:cs="Open Sans"/>
                <w:sz w:val="20"/>
                <w:szCs w:val="20"/>
              </w:rPr>
              <w:t>ij</w:t>
            </w:r>
            <w:r w:rsidR="00B568B6" w:rsidRPr="00BC31C0">
              <w:rPr>
                <w:rFonts w:ascii="Open Sans" w:hAnsi="Open Sans" w:cs="Open Sans"/>
                <w:sz w:val="20"/>
                <w:szCs w:val="20"/>
              </w:rPr>
              <w:t>e primjenjivati na podatke? Koja će se ograničenja primjenjivati na ponovnu uporabu osobnih podataka?</w:t>
            </w:r>
          </w:p>
        </w:tc>
        <w:tc>
          <w:tcPr>
            <w:tcW w:w="9889" w:type="dxa"/>
          </w:tcPr>
          <w:p w14:paraId="722169E9" w14:textId="6DBA2A6E" w:rsidR="00B568B6" w:rsidRPr="00BC31C0" w:rsidRDefault="00945690" w:rsidP="00E210EF">
            <w:pPr>
              <w:jc w:val="both"/>
              <w:rPr>
                <w:rFonts w:ascii="Open Sans" w:hAnsi="Open Sans" w:cs="Open Sans"/>
                <w:sz w:val="18"/>
                <w:szCs w:val="18"/>
              </w:rPr>
            </w:pPr>
            <w:r w:rsidRPr="00BC31C0">
              <w:rPr>
                <w:rFonts w:ascii="Open Sans" w:hAnsi="Open Sans" w:cs="Open Sans"/>
                <w:sz w:val="18"/>
                <w:szCs w:val="18"/>
              </w:rPr>
              <w:t>Podatci su prikladni za dijeljenje</w:t>
            </w:r>
            <w:r w:rsidR="00AE4BE8" w:rsidRPr="00BC31C0">
              <w:rPr>
                <w:rFonts w:ascii="Open Sans" w:hAnsi="Open Sans" w:cs="Open Sans"/>
                <w:sz w:val="18"/>
                <w:szCs w:val="18"/>
              </w:rPr>
              <w:t xml:space="preserve"> jer je njihovo prikupljanje financirano sredstvima Hrvatske zaklade za znanost</w:t>
            </w:r>
            <w:r w:rsidRPr="00BC31C0">
              <w:rPr>
                <w:rFonts w:ascii="Open Sans" w:hAnsi="Open Sans" w:cs="Open Sans"/>
                <w:sz w:val="18"/>
                <w:szCs w:val="18"/>
              </w:rPr>
              <w:t>.</w:t>
            </w:r>
            <w:r w:rsidR="001F6EB2" w:rsidRPr="00BC31C0">
              <w:rPr>
                <w:rFonts w:ascii="Open Sans" w:hAnsi="Open Sans" w:cs="Open Sans"/>
                <w:sz w:val="18"/>
                <w:szCs w:val="18"/>
              </w:rPr>
              <w:t xml:space="preserve"> Vlasnik podatak je voditelj projekta. </w:t>
            </w:r>
          </w:p>
        </w:tc>
      </w:tr>
      <w:tr w:rsidR="00551D1E" w:rsidRPr="00BC31C0" w14:paraId="59790E92" w14:textId="77777777" w:rsidTr="00900F85">
        <w:trPr>
          <w:trHeight w:val="428"/>
        </w:trPr>
        <w:tc>
          <w:tcPr>
            <w:tcW w:w="421" w:type="dxa"/>
            <w:shd w:val="clear" w:color="auto" w:fill="D9E2F3" w:themeFill="accent1" w:themeFillTint="33"/>
          </w:tcPr>
          <w:p w14:paraId="370EBE33" w14:textId="67D15CEB" w:rsidR="00551D1E" w:rsidRPr="00BC31C0" w:rsidRDefault="002460C1" w:rsidP="00900F85">
            <w:pPr>
              <w:jc w:val="center"/>
              <w:rPr>
                <w:rFonts w:ascii="Open Sans" w:hAnsi="Open Sans" w:cs="Open Sans"/>
                <w:sz w:val="20"/>
                <w:szCs w:val="20"/>
              </w:rPr>
            </w:pPr>
            <w:r w:rsidRPr="00BC31C0">
              <w:rPr>
                <w:rFonts w:ascii="Open Sans" w:hAnsi="Open Sans" w:cs="Open Sans"/>
                <w:sz w:val="20"/>
                <w:szCs w:val="20"/>
              </w:rPr>
              <w:t>3.</w:t>
            </w:r>
          </w:p>
        </w:tc>
        <w:tc>
          <w:tcPr>
            <w:tcW w:w="13466" w:type="dxa"/>
            <w:gridSpan w:val="2"/>
            <w:shd w:val="clear" w:color="auto" w:fill="D9E2F3" w:themeFill="accent1" w:themeFillTint="33"/>
          </w:tcPr>
          <w:p w14:paraId="4BA37980" w14:textId="77777777" w:rsidR="00551D1E" w:rsidRPr="00BC31C0" w:rsidRDefault="00551D1E" w:rsidP="00551D1E">
            <w:pPr>
              <w:rPr>
                <w:rFonts w:ascii="Open Sans" w:hAnsi="Open Sans" w:cs="Open Sans"/>
                <w:sz w:val="18"/>
                <w:szCs w:val="18"/>
              </w:rPr>
            </w:pPr>
            <w:r w:rsidRPr="00BC31C0">
              <w:rPr>
                <w:rFonts w:ascii="Open Sans" w:hAnsi="Open Sans" w:cs="Open Sans"/>
                <w:sz w:val="20"/>
                <w:szCs w:val="20"/>
              </w:rPr>
              <w:t>Pohrana i čuvanje podataka</w:t>
            </w:r>
          </w:p>
        </w:tc>
      </w:tr>
      <w:tr w:rsidR="00B568B6" w:rsidRPr="00BC31C0" w14:paraId="4CEAA298" w14:textId="77777777" w:rsidTr="00900F85">
        <w:tc>
          <w:tcPr>
            <w:tcW w:w="421" w:type="dxa"/>
          </w:tcPr>
          <w:p w14:paraId="1430E689" w14:textId="77777777" w:rsidR="00B568B6" w:rsidRPr="00BC31C0" w:rsidRDefault="00B568B6" w:rsidP="00900F85">
            <w:pPr>
              <w:rPr>
                <w:rFonts w:ascii="Open Sans" w:hAnsi="Open Sans" w:cs="Open Sans"/>
                <w:sz w:val="18"/>
                <w:szCs w:val="18"/>
              </w:rPr>
            </w:pPr>
          </w:p>
        </w:tc>
        <w:tc>
          <w:tcPr>
            <w:tcW w:w="3577" w:type="dxa"/>
          </w:tcPr>
          <w:p w14:paraId="3308D409" w14:textId="7C6254D0" w:rsidR="00B568B6" w:rsidRPr="00BC31C0" w:rsidRDefault="00B568B6" w:rsidP="00D00ED7">
            <w:pPr>
              <w:rPr>
                <w:rFonts w:ascii="Open Sans" w:hAnsi="Open Sans" w:cs="Open Sans"/>
                <w:sz w:val="18"/>
                <w:szCs w:val="18"/>
              </w:rPr>
            </w:pPr>
            <w:r w:rsidRPr="00BC31C0">
              <w:rPr>
                <w:rFonts w:ascii="Open Sans" w:hAnsi="Open Sans" w:cs="Open Sans"/>
                <w:sz w:val="20"/>
                <w:szCs w:val="20"/>
              </w:rPr>
              <w:t xml:space="preserve">Kako će podaci biti pohranjeni </w:t>
            </w:r>
            <w:r w:rsidR="00E210EF" w:rsidRPr="00BC31C0">
              <w:rPr>
                <w:rFonts w:ascii="Open Sans" w:hAnsi="Open Sans" w:cs="Open Sans"/>
                <w:sz w:val="20"/>
                <w:szCs w:val="20"/>
              </w:rPr>
              <w:t>i kako će biti</w:t>
            </w:r>
            <w:r w:rsidRPr="00BC31C0">
              <w:rPr>
                <w:rFonts w:ascii="Open Sans" w:hAnsi="Open Sans" w:cs="Open Sans"/>
                <w:sz w:val="20"/>
                <w:szCs w:val="20"/>
              </w:rPr>
              <w:t xml:space="preserve"> napravljen</w:t>
            </w:r>
            <w:r w:rsidR="008B0ACD" w:rsidRPr="00BC31C0">
              <w:rPr>
                <w:rFonts w:ascii="Open Sans" w:hAnsi="Open Sans" w:cs="Open Sans"/>
                <w:sz w:val="20"/>
                <w:szCs w:val="20"/>
              </w:rPr>
              <w:t>a sigurnosna kopija</w:t>
            </w:r>
            <w:r w:rsidRPr="00BC31C0">
              <w:rPr>
                <w:rFonts w:ascii="Open Sans" w:hAnsi="Open Sans" w:cs="Open Sans"/>
                <w:sz w:val="20"/>
                <w:szCs w:val="20"/>
              </w:rPr>
              <w:t xml:space="preserve"> </w:t>
            </w:r>
            <w:r w:rsidR="00E210EF" w:rsidRPr="00BC31C0">
              <w:rPr>
                <w:rFonts w:ascii="Open Sans" w:hAnsi="Open Sans" w:cs="Open Sans"/>
                <w:sz w:val="20"/>
                <w:szCs w:val="20"/>
              </w:rPr>
              <w:t xml:space="preserve">podataka </w:t>
            </w:r>
            <w:r w:rsidR="008B0ACD" w:rsidRPr="00BC31C0">
              <w:rPr>
                <w:rFonts w:ascii="Open Sans" w:hAnsi="Open Sans" w:cs="Open Sans"/>
                <w:sz w:val="20"/>
                <w:szCs w:val="20"/>
              </w:rPr>
              <w:t>(</w:t>
            </w:r>
            <w:r w:rsidRPr="00BC31C0">
              <w:rPr>
                <w:rFonts w:ascii="Open Sans" w:hAnsi="Open Sans" w:cs="Open Sans"/>
                <w:i/>
                <w:iCs/>
                <w:sz w:val="20"/>
                <w:szCs w:val="20"/>
              </w:rPr>
              <w:t>backup</w:t>
            </w:r>
            <w:r w:rsidR="008B0ACD" w:rsidRPr="00BC31C0">
              <w:rPr>
                <w:rFonts w:ascii="Open Sans" w:hAnsi="Open Sans" w:cs="Open Sans"/>
                <w:sz w:val="20"/>
                <w:szCs w:val="20"/>
              </w:rPr>
              <w:t>)</w:t>
            </w:r>
            <w:r w:rsidRPr="00BC31C0">
              <w:rPr>
                <w:rFonts w:ascii="Open Sans" w:hAnsi="Open Sans" w:cs="Open Sans"/>
                <w:sz w:val="20"/>
                <w:szCs w:val="20"/>
              </w:rPr>
              <w:t xml:space="preserve"> tijekom istraživanja? Koji su kapaciteti</w:t>
            </w:r>
            <w:r w:rsidRPr="00BC31C0">
              <w:t xml:space="preserve"> </w:t>
            </w:r>
            <w:r w:rsidRPr="00BC31C0">
              <w:rPr>
                <w:rFonts w:ascii="Open Sans" w:hAnsi="Open Sans" w:cs="Open Sans"/>
                <w:sz w:val="20"/>
                <w:szCs w:val="20"/>
              </w:rPr>
              <w:t>čuvanja podataka koj</w:t>
            </w:r>
            <w:r w:rsidR="00150C73" w:rsidRPr="00BC31C0">
              <w:rPr>
                <w:rFonts w:ascii="Open Sans" w:hAnsi="Open Sans" w:cs="Open Sans"/>
                <w:sz w:val="20"/>
                <w:szCs w:val="20"/>
              </w:rPr>
              <w:t>im</w:t>
            </w:r>
            <w:r w:rsidRPr="00BC31C0">
              <w:rPr>
                <w:rFonts w:ascii="Open Sans" w:hAnsi="Open Sans" w:cs="Open Sans"/>
                <w:sz w:val="20"/>
                <w:szCs w:val="20"/>
              </w:rPr>
              <w:t xml:space="preserve"> </w:t>
            </w:r>
            <w:r w:rsidR="00150C73" w:rsidRPr="00BC31C0">
              <w:rPr>
                <w:rFonts w:ascii="Open Sans" w:hAnsi="Open Sans" w:cs="Open Sans"/>
                <w:sz w:val="20"/>
                <w:szCs w:val="20"/>
              </w:rPr>
              <w:t>raspolažete</w:t>
            </w:r>
            <w:r w:rsidRPr="00BC31C0">
              <w:rPr>
                <w:rFonts w:ascii="Open Sans" w:hAnsi="Open Sans" w:cs="Open Sans"/>
                <w:sz w:val="20"/>
                <w:szCs w:val="20"/>
              </w:rPr>
              <w:t>? Koj</w:t>
            </w:r>
            <w:r w:rsidR="008B0ACD" w:rsidRPr="00BC31C0">
              <w:rPr>
                <w:rFonts w:ascii="Open Sans" w:hAnsi="Open Sans" w:cs="Open Sans"/>
                <w:sz w:val="20"/>
                <w:szCs w:val="20"/>
              </w:rPr>
              <w:t>im se</w:t>
            </w:r>
            <w:r w:rsidRPr="00BC31C0">
              <w:rPr>
                <w:rFonts w:ascii="Open Sans" w:hAnsi="Open Sans" w:cs="Open Sans"/>
                <w:sz w:val="20"/>
                <w:szCs w:val="20"/>
              </w:rPr>
              <w:t xml:space="preserve"> procedur</w:t>
            </w:r>
            <w:r w:rsidR="008B0ACD" w:rsidRPr="00BC31C0">
              <w:rPr>
                <w:rFonts w:ascii="Open Sans" w:hAnsi="Open Sans" w:cs="Open Sans"/>
                <w:sz w:val="20"/>
                <w:szCs w:val="20"/>
              </w:rPr>
              <w:t>ama</w:t>
            </w:r>
            <w:r w:rsidRPr="00BC31C0">
              <w:rPr>
                <w:rFonts w:ascii="Open Sans" w:hAnsi="Open Sans" w:cs="Open Sans"/>
                <w:sz w:val="20"/>
                <w:szCs w:val="20"/>
              </w:rPr>
              <w:t xml:space="preserve"> koristite</w:t>
            </w:r>
            <w:r w:rsidR="008B0ACD" w:rsidRPr="00BC31C0">
              <w:rPr>
                <w:rFonts w:ascii="Open Sans" w:hAnsi="Open Sans" w:cs="Open Sans"/>
                <w:sz w:val="20"/>
                <w:szCs w:val="20"/>
              </w:rPr>
              <w:t xml:space="preserve"> za sigurnosnu kopiju (</w:t>
            </w:r>
            <w:r w:rsidR="008B0ACD" w:rsidRPr="00BC31C0">
              <w:rPr>
                <w:rFonts w:ascii="Open Sans" w:hAnsi="Open Sans" w:cs="Open Sans"/>
                <w:i/>
                <w:iCs/>
                <w:sz w:val="20"/>
                <w:szCs w:val="20"/>
              </w:rPr>
              <w:t>backup</w:t>
            </w:r>
            <w:r w:rsidR="008B0ACD" w:rsidRPr="00BC31C0">
              <w:rPr>
                <w:rFonts w:ascii="Open Sans" w:hAnsi="Open Sans" w:cs="Open Sans"/>
                <w:sz w:val="20"/>
                <w:szCs w:val="20"/>
              </w:rPr>
              <w:t>)</w:t>
            </w:r>
            <w:r w:rsidRPr="00BC31C0">
              <w:rPr>
                <w:rFonts w:ascii="Open Sans" w:hAnsi="Open Sans" w:cs="Open Sans"/>
                <w:sz w:val="20"/>
                <w:szCs w:val="20"/>
              </w:rPr>
              <w:t>?</w:t>
            </w:r>
          </w:p>
        </w:tc>
        <w:tc>
          <w:tcPr>
            <w:tcW w:w="9889" w:type="dxa"/>
          </w:tcPr>
          <w:p w14:paraId="2520F89E" w14:textId="77777777" w:rsidR="00B568B6" w:rsidRPr="00BC31C0" w:rsidRDefault="00662E33" w:rsidP="00E210EF">
            <w:pPr>
              <w:jc w:val="both"/>
              <w:rPr>
                <w:rFonts w:ascii="Open Sans" w:hAnsi="Open Sans" w:cs="Open Sans"/>
                <w:sz w:val="18"/>
                <w:szCs w:val="18"/>
              </w:rPr>
            </w:pPr>
            <w:r w:rsidRPr="00BC31C0">
              <w:rPr>
                <w:rFonts w:ascii="Open Sans" w:hAnsi="Open Sans" w:cs="Open Sans"/>
                <w:sz w:val="18"/>
                <w:szCs w:val="18"/>
              </w:rPr>
              <w:t xml:space="preserve">Prikupljeni istraživački podatci pohranit će se na iduća mjesta: </w:t>
            </w:r>
          </w:p>
          <w:p w14:paraId="65AB2382" w14:textId="77777777" w:rsidR="00662E33" w:rsidRPr="00BC31C0" w:rsidRDefault="00662E33" w:rsidP="00E210EF">
            <w:pPr>
              <w:jc w:val="both"/>
              <w:rPr>
                <w:rFonts w:ascii="Open Sans" w:hAnsi="Open Sans" w:cs="Open Sans"/>
                <w:sz w:val="18"/>
                <w:szCs w:val="18"/>
              </w:rPr>
            </w:pPr>
          </w:p>
          <w:p w14:paraId="48C635FD" w14:textId="77777777" w:rsidR="00662E33" w:rsidRPr="00BC31C0" w:rsidRDefault="00662E33" w:rsidP="00662E33">
            <w:pPr>
              <w:pStyle w:val="ListParagraph"/>
              <w:numPr>
                <w:ilvl w:val="0"/>
                <w:numId w:val="30"/>
              </w:numPr>
              <w:jc w:val="both"/>
              <w:rPr>
                <w:rFonts w:cs="Open Sans"/>
                <w:sz w:val="18"/>
                <w:szCs w:val="18"/>
              </w:rPr>
            </w:pPr>
            <w:r w:rsidRPr="00BC31C0">
              <w:rPr>
                <w:rFonts w:cs="Open Sans"/>
                <w:sz w:val="18"/>
                <w:szCs w:val="18"/>
              </w:rPr>
              <w:t xml:space="preserve">institucijske lokalne repozitorije pojedinih mjernih uređaja </w:t>
            </w:r>
          </w:p>
          <w:p w14:paraId="009E3501" w14:textId="77777777" w:rsidR="00662E33" w:rsidRPr="00BC31C0" w:rsidRDefault="00662E33" w:rsidP="00662E33">
            <w:pPr>
              <w:pStyle w:val="ListParagraph"/>
              <w:numPr>
                <w:ilvl w:val="0"/>
                <w:numId w:val="30"/>
              </w:numPr>
              <w:jc w:val="both"/>
              <w:rPr>
                <w:rFonts w:cs="Open Sans"/>
                <w:sz w:val="18"/>
                <w:szCs w:val="18"/>
              </w:rPr>
            </w:pPr>
            <w:r w:rsidRPr="00BC31C0">
              <w:rPr>
                <w:rFonts w:cs="Open Sans"/>
                <w:sz w:val="18"/>
                <w:szCs w:val="18"/>
              </w:rPr>
              <w:t>vanjske diskove istraživačke skupine/glavnog istraživača</w:t>
            </w:r>
          </w:p>
          <w:p w14:paraId="24EA9E8F" w14:textId="77777777" w:rsidR="00662E33" w:rsidRPr="00BC31C0" w:rsidRDefault="00662E33" w:rsidP="00662E33">
            <w:pPr>
              <w:pStyle w:val="ListParagraph"/>
              <w:numPr>
                <w:ilvl w:val="0"/>
                <w:numId w:val="30"/>
              </w:numPr>
              <w:jc w:val="both"/>
              <w:rPr>
                <w:rFonts w:cs="Open Sans"/>
                <w:sz w:val="18"/>
                <w:szCs w:val="18"/>
              </w:rPr>
            </w:pPr>
            <w:r w:rsidRPr="00BC31C0">
              <w:rPr>
                <w:rFonts w:cs="Open Sans"/>
                <w:sz w:val="18"/>
                <w:szCs w:val="18"/>
              </w:rPr>
              <w:t>prijenosno računalo istraživača</w:t>
            </w:r>
          </w:p>
          <w:p w14:paraId="3E97D2A0" w14:textId="72A656C9" w:rsidR="001F6EB2" w:rsidRPr="00BC31C0" w:rsidRDefault="00662E33" w:rsidP="001F6EB2">
            <w:pPr>
              <w:pStyle w:val="ListParagraph"/>
              <w:numPr>
                <w:ilvl w:val="0"/>
                <w:numId w:val="30"/>
              </w:numPr>
              <w:jc w:val="both"/>
              <w:rPr>
                <w:rFonts w:cs="Open Sans"/>
                <w:sz w:val="18"/>
                <w:szCs w:val="18"/>
              </w:rPr>
            </w:pPr>
            <w:r w:rsidRPr="00BC31C0">
              <w:rPr>
                <w:rFonts w:cs="Open Sans"/>
                <w:sz w:val="18"/>
                <w:szCs w:val="18"/>
              </w:rPr>
              <w:t>nacionalni sustav za pohranu i upravljanje podatcima (PUH)</w:t>
            </w:r>
          </w:p>
          <w:p w14:paraId="725C4AC9" w14:textId="5E6EF540" w:rsidR="001F6EB2" w:rsidRPr="00BC31C0" w:rsidRDefault="001F6EB2" w:rsidP="001F6EB2">
            <w:pPr>
              <w:pStyle w:val="ListParagraph"/>
              <w:ind w:left="144"/>
              <w:jc w:val="both"/>
              <w:rPr>
                <w:rFonts w:cs="Open Sans"/>
                <w:sz w:val="18"/>
                <w:szCs w:val="18"/>
              </w:rPr>
            </w:pPr>
            <w:r w:rsidRPr="00BC31C0">
              <w:rPr>
                <w:rFonts w:cs="Open Sans"/>
                <w:sz w:val="18"/>
                <w:szCs w:val="18"/>
              </w:rPr>
              <w:t xml:space="preserve">Istraživačka grupa posjeduje  3 računala s pohranom od 200 GB, prostor na PUH-u od 150 GB te lokalne repozitorije na uređajima do &gt;50 GB po uređaju. </w:t>
            </w:r>
            <w:r w:rsidR="00751E27" w:rsidRPr="00BC31C0">
              <w:rPr>
                <w:rFonts w:cs="Open Sans"/>
                <w:sz w:val="18"/>
                <w:szCs w:val="18"/>
              </w:rPr>
              <w:t>Sigurnosne kopije će se izrađivati jednom godišnje u veljači i pohranjivati na vanjski disk za pohranu (1 TB).</w:t>
            </w:r>
          </w:p>
          <w:p w14:paraId="74BB34EF" w14:textId="6C3961C1" w:rsidR="00606AE1" w:rsidRPr="00BC31C0" w:rsidRDefault="00606AE1" w:rsidP="00751E27">
            <w:pPr>
              <w:jc w:val="both"/>
              <w:rPr>
                <w:rFonts w:cs="Open Sans"/>
                <w:sz w:val="18"/>
                <w:szCs w:val="18"/>
              </w:rPr>
            </w:pPr>
          </w:p>
        </w:tc>
      </w:tr>
      <w:tr w:rsidR="00B568B6" w:rsidRPr="00BC31C0" w14:paraId="4BE545D8" w14:textId="77777777" w:rsidTr="00900F85">
        <w:tc>
          <w:tcPr>
            <w:tcW w:w="421" w:type="dxa"/>
          </w:tcPr>
          <w:p w14:paraId="606C7F1A" w14:textId="77777777" w:rsidR="00B568B6" w:rsidRPr="00BC31C0" w:rsidRDefault="00B568B6" w:rsidP="00900F85">
            <w:pPr>
              <w:rPr>
                <w:rFonts w:ascii="Open Sans" w:hAnsi="Open Sans" w:cs="Open Sans"/>
                <w:sz w:val="18"/>
                <w:szCs w:val="18"/>
              </w:rPr>
            </w:pPr>
          </w:p>
        </w:tc>
        <w:tc>
          <w:tcPr>
            <w:tcW w:w="3577" w:type="dxa"/>
          </w:tcPr>
          <w:p w14:paraId="3D54F923" w14:textId="77777777" w:rsidR="00B568B6" w:rsidRPr="00BC31C0" w:rsidRDefault="00B568B6" w:rsidP="00900F85">
            <w:pPr>
              <w:rPr>
                <w:rFonts w:ascii="Open Sans" w:hAnsi="Open Sans" w:cs="Open Sans"/>
                <w:sz w:val="20"/>
                <w:szCs w:val="20"/>
              </w:rPr>
            </w:pPr>
            <w:r w:rsidRPr="00BC31C0">
              <w:rPr>
                <w:rFonts w:ascii="Open Sans" w:hAnsi="Open Sans" w:cs="Open Sans"/>
                <w:sz w:val="20"/>
                <w:szCs w:val="20"/>
              </w:rPr>
              <w:t>Koji je vaš plan čuvanja podataka? U kojim će se formatima čuvati?</w:t>
            </w:r>
          </w:p>
        </w:tc>
        <w:tc>
          <w:tcPr>
            <w:tcW w:w="9889" w:type="dxa"/>
          </w:tcPr>
          <w:p w14:paraId="225F001F" w14:textId="346CD5F2" w:rsidR="00B568B6" w:rsidRPr="00BC31C0" w:rsidRDefault="00144013" w:rsidP="005354D1">
            <w:pPr>
              <w:jc w:val="both"/>
              <w:rPr>
                <w:rFonts w:ascii="Open Sans" w:hAnsi="Open Sans" w:cs="Open Sans"/>
                <w:sz w:val="18"/>
                <w:szCs w:val="18"/>
              </w:rPr>
            </w:pPr>
            <w:r w:rsidRPr="00BC31C0">
              <w:rPr>
                <w:rFonts w:ascii="Open Sans" w:hAnsi="Open Sans" w:cs="Open Sans"/>
                <w:sz w:val="18"/>
                <w:szCs w:val="18"/>
              </w:rPr>
              <w:t xml:space="preserve">Istraživački podatci će se trajno pohraniti u sustavu Dabar ? na vrijeme od </w:t>
            </w:r>
            <w:r w:rsidR="00D161DE" w:rsidRPr="00BC31C0">
              <w:rPr>
                <w:rFonts w:ascii="Open Sans" w:hAnsi="Open Sans" w:cs="Open Sans"/>
                <w:sz w:val="18"/>
                <w:szCs w:val="18"/>
              </w:rPr>
              <w:t>5</w:t>
            </w:r>
            <w:r w:rsidRPr="00BC31C0">
              <w:rPr>
                <w:rFonts w:ascii="Open Sans" w:hAnsi="Open Sans" w:cs="Open Sans"/>
                <w:sz w:val="18"/>
                <w:szCs w:val="18"/>
              </w:rPr>
              <w:t xml:space="preserve"> godina, u tekstualnim (.</w:t>
            </w:r>
            <w:proofErr w:type="spellStart"/>
            <w:r w:rsidRPr="00BC31C0">
              <w:rPr>
                <w:rFonts w:ascii="Open Sans" w:hAnsi="Open Sans" w:cs="Open Sans"/>
                <w:sz w:val="18"/>
                <w:szCs w:val="18"/>
              </w:rPr>
              <w:t>txt</w:t>
            </w:r>
            <w:proofErr w:type="spellEnd"/>
            <w:r w:rsidRPr="00BC31C0">
              <w:rPr>
                <w:rFonts w:ascii="Open Sans" w:hAnsi="Open Sans" w:cs="Open Sans"/>
                <w:sz w:val="18"/>
                <w:szCs w:val="18"/>
              </w:rPr>
              <w:t>, .</w:t>
            </w:r>
            <w:proofErr w:type="spellStart"/>
            <w:r w:rsidRPr="00BC31C0">
              <w:rPr>
                <w:rFonts w:ascii="Open Sans" w:hAnsi="Open Sans" w:cs="Open Sans"/>
                <w:sz w:val="18"/>
                <w:szCs w:val="18"/>
              </w:rPr>
              <w:t>docx</w:t>
            </w:r>
            <w:proofErr w:type="spellEnd"/>
            <w:r w:rsidRPr="00BC31C0">
              <w:rPr>
                <w:rFonts w:ascii="Open Sans" w:hAnsi="Open Sans" w:cs="Open Sans"/>
                <w:sz w:val="18"/>
                <w:szCs w:val="18"/>
              </w:rPr>
              <w:t>), tabličnim (.</w:t>
            </w:r>
            <w:proofErr w:type="spellStart"/>
            <w:r w:rsidRPr="00BC31C0">
              <w:rPr>
                <w:rFonts w:ascii="Open Sans" w:hAnsi="Open Sans" w:cs="Open Sans"/>
                <w:sz w:val="18"/>
                <w:szCs w:val="18"/>
              </w:rPr>
              <w:t>xslx</w:t>
            </w:r>
            <w:proofErr w:type="spellEnd"/>
            <w:r w:rsidRPr="00BC31C0">
              <w:rPr>
                <w:rFonts w:ascii="Open Sans" w:hAnsi="Open Sans" w:cs="Open Sans"/>
                <w:sz w:val="18"/>
                <w:szCs w:val="18"/>
              </w:rPr>
              <w:t xml:space="preserve">) ili odgovarajućim programskim datotekama. </w:t>
            </w:r>
            <w:r w:rsidR="00017A26" w:rsidRPr="00BC31C0">
              <w:rPr>
                <w:rFonts w:ascii="Open Sans" w:hAnsi="Open Sans" w:cs="Open Sans"/>
                <w:sz w:val="18"/>
                <w:szCs w:val="18"/>
              </w:rPr>
              <w:t xml:space="preserve">Gdje je moguće, uz pohranjene podatke stajat će i informacije o korištenim softverima za njihovo generiranje te broju njegove verzije. </w:t>
            </w:r>
          </w:p>
          <w:p w14:paraId="7FE694BE" w14:textId="0A7E17AD" w:rsidR="00017A26" w:rsidRPr="00BC31C0" w:rsidRDefault="00017A26" w:rsidP="005354D1">
            <w:pPr>
              <w:jc w:val="both"/>
              <w:rPr>
                <w:rFonts w:ascii="Open Sans" w:hAnsi="Open Sans" w:cs="Open Sans"/>
                <w:sz w:val="18"/>
                <w:szCs w:val="18"/>
              </w:rPr>
            </w:pPr>
          </w:p>
        </w:tc>
      </w:tr>
      <w:tr w:rsidR="00551D1E" w:rsidRPr="00BC31C0" w14:paraId="701F98D4" w14:textId="77777777" w:rsidTr="00900F85">
        <w:trPr>
          <w:trHeight w:val="428"/>
        </w:trPr>
        <w:tc>
          <w:tcPr>
            <w:tcW w:w="421" w:type="dxa"/>
            <w:shd w:val="clear" w:color="auto" w:fill="D9E2F3" w:themeFill="accent1" w:themeFillTint="33"/>
          </w:tcPr>
          <w:p w14:paraId="35B53D05" w14:textId="5D4CC5D1" w:rsidR="00551D1E" w:rsidRPr="00BC31C0" w:rsidRDefault="002460C1" w:rsidP="00900F85">
            <w:pPr>
              <w:jc w:val="center"/>
              <w:rPr>
                <w:rFonts w:ascii="Open Sans" w:hAnsi="Open Sans" w:cs="Open Sans"/>
                <w:sz w:val="20"/>
                <w:szCs w:val="20"/>
              </w:rPr>
            </w:pPr>
            <w:r w:rsidRPr="00BC31C0">
              <w:rPr>
                <w:rFonts w:ascii="Open Sans" w:hAnsi="Open Sans" w:cs="Open Sans"/>
                <w:sz w:val="20"/>
                <w:szCs w:val="20"/>
              </w:rPr>
              <w:t>4.</w:t>
            </w:r>
          </w:p>
        </w:tc>
        <w:tc>
          <w:tcPr>
            <w:tcW w:w="13466" w:type="dxa"/>
            <w:gridSpan w:val="2"/>
            <w:shd w:val="clear" w:color="auto" w:fill="D9E2F3" w:themeFill="accent1" w:themeFillTint="33"/>
          </w:tcPr>
          <w:p w14:paraId="04F2C296" w14:textId="77777777" w:rsidR="00551D1E" w:rsidRPr="00BC31C0" w:rsidRDefault="00551D1E" w:rsidP="00551D1E">
            <w:pPr>
              <w:rPr>
                <w:rFonts w:ascii="Open Sans" w:hAnsi="Open Sans" w:cs="Open Sans"/>
                <w:sz w:val="18"/>
                <w:szCs w:val="18"/>
              </w:rPr>
            </w:pPr>
            <w:r w:rsidRPr="00BC31C0">
              <w:rPr>
                <w:rFonts w:ascii="Open Sans" w:hAnsi="Open Sans" w:cs="Open Sans"/>
                <w:sz w:val="20"/>
                <w:szCs w:val="20"/>
                <w:lang w:val="pl-PL"/>
              </w:rPr>
              <w:t>Dijeljenje i ponovna uporaba podataka</w:t>
            </w:r>
          </w:p>
        </w:tc>
      </w:tr>
      <w:tr w:rsidR="00B568B6" w:rsidRPr="00BC31C0" w14:paraId="6BE3CA7F" w14:textId="77777777" w:rsidTr="00900F85">
        <w:tc>
          <w:tcPr>
            <w:tcW w:w="421" w:type="dxa"/>
          </w:tcPr>
          <w:p w14:paraId="073700E5" w14:textId="77777777" w:rsidR="00B568B6" w:rsidRPr="00BC31C0" w:rsidRDefault="00B568B6" w:rsidP="00900F85">
            <w:pPr>
              <w:rPr>
                <w:rFonts w:ascii="Open Sans" w:hAnsi="Open Sans" w:cs="Open Sans"/>
                <w:sz w:val="18"/>
                <w:szCs w:val="18"/>
              </w:rPr>
            </w:pPr>
          </w:p>
        </w:tc>
        <w:tc>
          <w:tcPr>
            <w:tcW w:w="3577" w:type="dxa"/>
          </w:tcPr>
          <w:p w14:paraId="6429F8AD" w14:textId="6CFC1294" w:rsidR="00B568B6" w:rsidRPr="00BC31C0" w:rsidRDefault="00B568B6" w:rsidP="00AF0AA3">
            <w:pPr>
              <w:jc w:val="both"/>
              <w:rPr>
                <w:rFonts w:ascii="Open Sans" w:hAnsi="Open Sans" w:cs="Open Sans"/>
                <w:sz w:val="20"/>
                <w:szCs w:val="20"/>
              </w:rPr>
            </w:pPr>
            <w:bookmarkStart w:id="1" w:name="_Hlk71005756"/>
            <w:r w:rsidRPr="00BC31C0">
              <w:rPr>
                <w:rFonts w:ascii="Open Sans" w:hAnsi="Open Sans" w:cs="Open Sans"/>
                <w:sz w:val="20"/>
                <w:szCs w:val="20"/>
              </w:rPr>
              <w:t xml:space="preserve">Kako i gdje će </w:t>
            </w:r>
            <w:r w:rsidR="00AF0AA3" w:rsidRPr="00BC31C0">
              <w:rPr>
                <w:rFonts w:ascii="Open Sans" w:hAnsi="Open Sans" w:cs="Open Sans"/>
                <w:sz w:val="20"/>
                <w:szCs w:val="20"/>
              </w:rPr>
              <w:t xml:space="preserve">se </w:t>
            </w:r>
            <w:r w:rsidRPr="00BC31C0">
              <w:rPr>
                <w:rFonts w:ascii="Open Sans" w:hAnsi="Open Sans" w:cs="Open Sans"/>
                <w:sz w:val="20"/>
                <w:szCs w:val="20"/>
              </w:rPr>
              <w:t>podaci dije</w:t>
            </w:r>
            <w:r w:rsidR="00AF0AA3" w:rsidRPr="00BC31C0">
              <w:rPr>
                <w:rFonts w:ascii="Open Sans" w:hAnsi="Open Sans" w:cs="Open Sans"/>
                <w:sz w:val="20"/>
                <w:szCs w:val="20"/>
              </w:rPr>
              <w:t>liti</w:t>
            </w:r>
            <w:r w:rsidRPr="00BC31C0">
              <w:rPr>
                <w:rFonts w:ascii="Open Sans" w:hAnsi="Open Sans" w:cs="Open Sans"/>
                <w:sz w:val="20"/>
                <w:szCs w:val="20"/>
              </w:rPr>
              <w:t xml:space="preserve">? Na kojem repozitoriju planirate dijeliti </w:t>
            </w:r>
            <w:r w:rsidRPr="00BC31C0">
              <w:rPr>
                <w:rFonts w:ascii="Open Sans" w:hAnsi="Open Sans" w:cs="Open Sans"/>
                <w:sz w:val="20"/>
                <w:szCs w:val="20"/>
              </w:rPr>
              <w:lastRenderedPageBreak/>
              <w:t xml:space="preserve">podatke? Kako će potencijalni korisnici </w:t>
            </w:r>
            <w:r w:rsidR="00E210EF" w:rsidRPr="00BC31C0">
              <w:rPr>
                <w:rFonts w:ascii="Open Sans" w:hAnsi="Open Sans" w:cs="Open Sans"/>
                <w:sz w:val="20"/>
                <w:szCs w:val="20"/>
              </w:rPr>
              <w:t>do</w:t>
            </w:r>
            <w:r w:rsidRPr="00BC31C0">
              <w:rPr>
                <w:rFonts w:ascii="Open Sans" w:hAnsi="Open Sans" w:cs="Open Sans"/>
                <w:sz w:val="20"/>
                <w:szCs w:val="20"/>
              </w:rPr>
              <w:t>znati za podatke?</w:t>
            </w:r>
            <w:bookmarkEnd w:id="1"/>
          </w:p>
        </w:tc>
        <w:tc>
          <w:tcPr>
            <w:tcW w:w="9889" w:type="dxa"/>
          </w:tcPr>
          <w:p w14:paraId="21765A05" w14:textId="77777777" w:rsidR="00B568B6" w:rsidRPr="00BC31C0" w:rsidRDefault="00017A26" w:rsidP="00D161DE">
            <w:pPr>
              <w:jc w:val="both"/>
              <w:rPr>
                <w:rFonts w:ascii="Open Sans" w:hAnsi="Open Sans" w:cs="Open Sans"/>
                <w:sz w:val="18"/>
                <w:szCs w:val="18"/>
              </w:rPr>
            </w:pPr>
            <w:r w:rsidRPr="00BC31C0">
              <w:rPr>
                <w:rFonts w:ascii="Open Sans" w:hAnsi="Open Sans" w:cs="Open Sans"/>
                <w:sz w:val="18"/>
                <w:szCs w:val="18"/>
              </w:rPr>
              <w:lastRenderedPageBreak/>
              <w:t xml:space="preserve">Istraživačke je podatke </w:t>
            </w:r>
            <w:r w:rsidR="00D36606" w:rsidRPr="00BC31C0">
              <w:rPr>
                <w:rFonts w:ascii="Open Sans" w:hAnsi="Open Sans" w:cs="Open Sans"/>
                <w:sz w:val="18"/>
                <w:szCs w:val="18"/>
              </w:rPr>
              <w:t xml:space="preserve">koji se trenutno prikupljanju </w:t>
            </w:r>
            <w:r w:rsidRPr="00BC31C0">
              <w:rPr>
                <w:rFonts w:ascii="Open Sans" w:hAnsi="Open Sans" w:cs="Open Sans"/>
                <w:sz w:val="18"/>
                <w:szCs w:val="18"/>
              </w:rPr>
              <w:t>u planu podijeliti putem nacionalnog sustava za pohranu i upravljanje podatcima (PUH)</w:t>
            </w:r>
            <w:r w:rsidR="00D161DE" w:rsidRPr="00BC31C0">
              <w:rPr>
                <w:rFonts w:ascii="Open Sans" w:hAnsi="Open Sans" w:cs="Open Sans"/>
                <w:sz w:val="18"/>
                <w:szCs w:val="18"/>
              </w:rPr>
              <w:t xml:space="preserve"> i na digitalnom akademskom arhivu i repozitoriju (DABAR).</w:t>
            </w:r>
          </w:p>
          <w:p w14:paraId="3BC75045" w14:textId="77777777" w:rsidR="00D161DE" w:rsidRPr="00BC31C0" w:rsidRDefault="00D161DE" w:rsidP="00D161DE">
            <w:pPr>
              <w:jc w:val="both"/>
              <w:rPr>
                <w:rFonts w:ascii="Open Sans" w:hAnsi="Open Sans" w:cs="Open Sans"/>
                <w:sz w:val="18"/>
                <w:szCs w:val="18"/>
              </w:rPr>
            </w:pPr>
          </w:p>
          <w:p w14:paraId="64F1F01E" w14:textId="034AEFAA" w:rsidR="00D161DE" w:rsidRPr="00BC31C0" w:rsidRDefault="004C7131" w:rsidP="00D161DE">
            <w:pPr>
              <w:jc w:val="both"/>
              <w:rPr>
                <w:rFonts w:ascii="Open Sans" w:hAnsi="Open Sans" w:cs="Open Sans"/>
                <w:sz w:val="18"/>
                <w:szCs w:val="18"/>
              </w:rPr>
            </w:pPr>
            <w:r>
              <w:rPr>
                <w:rFonts w:ascii="Open Sans" w:hAnsi="Open Sans" w:cs="Open Sans"/>
                <w:sz w:val="18"/>
                <w:szCs w:val="18"/>
              </w:rPr>
              <w:t>V</w:t>
            </w:r>
            <w:r w:rsidR="00D161DE" w:rsidRPr="00BC31C0">
              <w:rPr>
                <w:rFonts w:ascii="Open Sans" w:hAnsi="Open Sans" w:cs="Open Sans"/>
                <w:sz w:val="18"/>
                <w:szCs w:val="18"/>
              </w:rPr>
              <w:t>oditelj projekta podijelit će</w:t>
            </w:r>
            <w:r>
              <w:rPr>
                <w:rFonts w:ascii="Open Sans" w:hAnsi="Open Sans" w:cs="Open Sans"/>
                <w:sz w:val="18"/>
                <w:szCs w:val="18"/>
              </w:rPr>
              <w:t xml:space="preserve"> publikacije</w:t>
            </w:r>
            <w:r w:rsidR="00D161DE" w:rsidRPr="00BC31C0">
              <w:rPr>
                <w:rFonts w:ascii="Open Sans" w:hAnsi="Open Sans" w:cs="Open Sans"/>
                <w:sz w:val="18"/>
                <w:szCs w:val="18"/>
              </w:rPr>
              <w:t xml:space="preserve"> putem instit</w:t>
            </w:r>
            <w:r w:rsidR="00203C38">
              <w:rPr>
                <w:rFonts w:ascii="Open Sans" w:hAnsi="Open Sans" w:cs="Open Sans"/>
                <w:sz w:val="18"/>
                <w:szCs w:val="18"/>
              </w:rPr>
              <w:t xml:space="preserve">ucijskog repozitorija Fakulteta kemijskog inženjerstva i tehnologije Sveučilišta u Zagrebu </w:t>
            </w:r>
            <w:r w:rsidR="00D161DE" w:rsidRPr="00BC31C0">
              <w:rPr>
                <w:rFonts w:ascii="Open Sans" w:hAnsi="Open Sans" w:cs="Open Sans"/>
                <w:sz w:val="18"/>
                <w:szCs w:val="18"/>
              </w:rPr>
              <w:t>uspostavljenog u nacionalnom sustavu Dabar</w:t>
            </w:r>
            <w:r>
              <w:rPr>
                <w:rFonts w:ascii="Open Sans" w:hAnsi="Open Sans" w:cs="Open Sans"/>
                <w:sz w:val="18"/>
                <w:szCs w:val="18"/>
              </w:rPr>
              <w:t>.</w:t>
            </w:r>
          </w:p>
          <w:p w14:paraId="309594CD" w14:textId="77777777" w:rsidR="00D161DE" w:rsidRPr="00BC31C0" w:rsidRDefault="00D161DE" w:rsidP="00D161DE">
            <w:pPr>
              <w:jc w:val="both"/>
              <w:rPr>
                <w:rFonts w:ascii="Open Sans" w:hAnsi="Open Sans" w:cs="Open Sans"/>
                <w:sz w:val="18"/>
                <w:szCs w:val="18"/>
              </w:rPr>
            </w:pPr>
            <w:r w:rsidRPr="00BC31C0">
              <w:rPr>
                <w:rFonts w:ascii="Open Sans" w:hAnsi="Open Sans" w:cs="Open Sans"/>
                <w:sz w:val="18"/>
                <w:szCs w:val="18"/>
              </w:rPr>
              <w:t>Podaci će biti objavljeni pod CC0 licencom. Institucijski repozitorij u sustavu Dabar odabrali smo jer podržava FAIR</w:t>
            </w:r>
          </w:p>
          <w:p w14:paraId="757A5782" w14:textId="77777777" w:rsidR="00D161DE" w:rsidRPr="00BC31C0" w:rsidRDefault="00D161DE" w:rsidP="00D161DE">
            <w:pPr>
              <w:jc w:val="both"/>
              <w:rPr>
                <w:rFonts w:ascii="Open Sans" w:hAnsi="Open Sans" w:cs="Open Sans"/>
                <w:sz w:val="18"/>
                <w:szCs w:val="18"/>
              </w:rPr>
            </w:pPr>
            <w:r w:rsidRPr="00BC31C0">
              <w:rPr>
                <w:rFonts w:ascii="Open Sans" w:hAnsi="Open Sans" w:cs="Open Sans"/>
                <w:sz w:val="18"/>
                <w:szCs w:val="18"/>
              </w:rPr>
              <w:t xml:space="preserve">principe: skupovima dodjeljuje trajni identifikator URN:NBN, osigurava vidljivost podataka putem </w:t>
            </w:r>
            <w:proofErr w:type="spellStart"/>
            <w:r w:rsidRPr="00BC31C0">
              <w:rPr>
                <w:rFonts w:ascii="Open Sans" w:hAnsi="Open Sans" w:cs="Open Sans"/>
                <w:sz w:val="18"/>
                <w:szCs w:val="18"/>
              </w:rPr>
              <w:t>OpenAIRE</w:t>
            </w:r>
            <w:proofErr w:type="spellEnd"/>
            <w:r w:rsidRPr="00BC31C0">
              <w:rPr>
                <w:rFonts w:ascii="Open Sans" w:hAnsi="Open Sans" w:cs="Open Sans"/>
                <w:sz w:val="18"/>
                <w:szCs w:val="18"/>
              </w:rPr>
              <w:t xml:space="preserve"> portala</w:t>
            </w:r>
          </w:p>
          <w:p w14:paraId="66D747A1" w14:textId="34DB5DF0" w:rsidR="00D161DE" w:rsidRPr="00BC31C0" w:rsidRDefault="00D161DE" w:rsidP="00D161DE">
            <w:pPr>
              <w:jc w:val="both"/>
              <w:rPr>
                <w:rFonts w:ascii="Open Sans" w:hAnsi="Open Sans" w:cs="Open Sans"/>
                <w:sz w:val="18"/>
                <w:szCs w:val="18"/>
              </w:rPr>
            </w:pPr>
            <w:r w:rsidRPr="00BC31C0">
              <w:rPr>
                <w:rFonts w:ascii="Open Sans" w:hAnsi="Open Sans" w:cs="Open Sans"/>
                <w:sz w:val="18"/>
                <w:szCs w:val="18"/>
              </w:rPr>
              <w:t xml:space="preserve">i Google </w:t>
            </w:r>
            <w:proofErr w:type="spellStart"/>
            <w:r w:rsidRPr="00BC31C0">
              <w:rPr>
                <w:rFonts w:ascii="Open Sans" w:hAnsi="Open Sans" w:cs="Open Sans"/>
                <w:sz w:val="18"/>
                <w:szCs w:val="18"/>
              </w:rPr>
              <w:t>Scholara</w:t>
            </w:r>
            <w:proofErr w:type="spellEnd"/>
            <w:r w:rsidRPr="00BC31C0">
              <w:rPr>
                <w:rFonts w:ascii="Open Sans" w:hAnsi="Open Sans" w:cs="Open Sans"/>
                <w:sz w:val="18"/>
                <w:szCs w:val="18"/>
              </w:rPr>
              <w:t xml:space="preserve"> te tražilice dabar.srce.hr, a ujedno doprinosi vidljivosti i transparentnosti rada </w:t>
            </w:r>
            <w:r w:rsidR="00203C38">
              <w:rPr>
                <w:rFonts w:ascii="Open Sans" w:hAnsi="Open Sans" w:cs="Open Sans"/>
                <w:sz w:val="18"/>
                <w:szCs w:val="18"/>
              </w:rPr>
              <w:t>Fakulteta kemijskog inženjerstva i tehnologije Sveučilišta u Zagrebu</w:t>
            </w:r>
            <w:r w:rsidRPr="00BC31C0">
              <w:rPr>
                <w:rFonts w:ascii="Open Sans" w:hAnsi="Open Sans" w:cs="Open Sans"/>
                <w:sz w:val="18"/>
                <w:szCs w:val="18"/>
              </w:rPr>
              <w:t>.</w:t>
            </w:r>
          </w:p>
        </w:tc>
      </w:tr>
      <w:tr w:rsidR="00B568B6" w:rsidRPr="00BC31C0" w14:paraId="45CDAAA1" w14:textId="77777777" w:rsidTr="00900F85">
        <w:tc>
          <w:tcPr>
            <w:tcW w:w="421" w:type="dxa"/>
          </w:tcPr>
          <w:p w14:paraId="1CDC5044" w14:textId="77777777" w:rsidR="00B568B6" w:rsidRPr="00BC31C0" w:rsidRDefault="00B568B6" w:rsidP="00900F85">
            <w:pPr>
              <w:rPr>
                <w:rFonts w:ascii="Open Sans" w:hAnsi="Open Sans" w:cs="Open Sans"/>
                <w:sz w:val="18"/>
                <w:szCs w:val="18"/>
              </w:rPr>
            </w:pPr>
          </w:p>
        </w:tc>
        <w:tc>
          <w:tcPr>
            <w:tcW w:w="3577" w:type="dxa"/>
          </w:tcPr>
          <w:p w14:paraId="4B000A5B" w14:textId="58184709" w:rsidR="00B568B6" w:rsidRPr="00BC31C0" w:rsidRDefault="00B568B6" w:rsidP="00AF0AA3">
            <w:pPr>
              <w:jc w:val="both"/>
              <w:rPr>
                <w:rFonts w:ascii="Open Sans" w:hAnsi="Open Sans" w:cs="Open Sans"/>
                <w:sz w:val="20"/>
                <w:szCs w:val="20"/>
              </w:rPr>
            </w:pPr>
            <w:r w:rsidRPr="00BC31C0">
              <w:rPr>
                <w:rFonts w:ascii="Open Sans" w:hAnsi="Open Sans" w:cs="Open Sans"/>
                <w:sz w:val="20"/>
                <w:szCs w:val="20"/>
              </w:rPr>
              <w:t>Ako postoje podaci koji se ne smiju dijeliti (prijavitelji vezani zakonskim, etičkim, autorskim pravila, povjerljivošću i sl.), pojasnite razloge ograničenja.</w:t>
            </w:r>
          </w:p>
        </w:tc>
        <w:tc>
          <w:tcPr>
            <w:tcW w:w="9889" w:type="dxa"/>
          </w:tcPr>
          <w:p w14:paraId="5B9A341A" w14:textId="14EC6586" w:rsidR="00B568B6" w:rsidRPr="00BC31C0" w:rsidRDefault="00D36606" w:rsidP="00AF0AA3">
            <w:pPr>
              <w:jc w:val="both"/>
              <w:rPr>
                <w:rFonts w:ascii="Open Sans" w:hAnsi="Open Sans" w:cs="Open Sans"/>
                <w:sz w:val="18"/>
                <w:szCs w:val="18"/>
              </w:rPr>
            </w:pPr>
            <w:r w:rsidRPr="00BC31C0">
              <w:rPr>
                <w:rFonts w:ascii="Open Sans" w:hAnsi="Open Sans" w:cs="Open Sans"/>
                <w:sz w:val="18"/>
                <w:szCs w:val="18"/>
              </w:rPr>
              <w:t>Podaci neophodni za bilo koju publikaciju bit će dostupni u trenutku objavljivanja.</w:t>
            </w:r>
            <w:r w:rsidR="0077319A">
              <w:rPr>
                <w:rFonts w:ascii="Open Sans" w:hAnsi="Open Sans" w:cs="Open Sans"/>
                <w:sz w:val="18"/>
                <w:szCs w:val="18"/>
              </w:rPr>
              <w:t xml:space="preserve"> </w:t>
            </w:r>
          </w:p>
        </w:tc>
      </w:tr>
      <w:tr w:rsidR="00B568B6" w:rsidRPr="00BC31C0" w14:paraId="2AB2A22E" w14:textId="77777777" w:rsidTr="00900F85">
        <w:tc>
          <w:tcPr>
            <w:tcW w:w="421" w:type="dxa"/>
          </w:tcPr>
          <w:p w14:paraId="7E17AC84" w14:textId="77777777" w:rsidR="00B568B6" w:rsidRPr="00BC31C0" w:rsidRDefault="00B568B6" w:rsidP="00900F85">
            <w:pPr>
              <w:rPr>
                <w:rFonts w:ascii="Open Sans" w:hAnsi="Open Sans" w:cs="Open Sans"/>
                <w:sz w:val="18"/>
                <w:szCs w:val="18"/>
              </w:rPr>
            </w:pPr>
          </w:p>
        </w:tc>
        <w:tc>
          <w:tcPr>
            <w:tcW w:w="3577" w:type="dxa"/>
          </w:tcPr>
          <w:p w14:paraId="6D422F79" w14:textId="7DE44CF5" w:rsidR="00B568B6" w:rsidRPr="00BC31C0" w:rsidRDefault="00B568B6" w:rsidP="00551D1E">
            <w:pPr>
              <w:rPr>
                <w:rFonts w:ascii="Open Sans" w:hAnsi="Open Sans" w:cs="Open Sans"/>
                <w:sz w:val="20"/>
                <w:szCs w:val="20"/>
              </w:rPr>
            </w:pPr>
            <w:r w:rsidRPr="00BC31C0">
              <w:rPr>
                <w:rFonts w:ascii="Open Sans" w:hAnsi="Open Sans" w:cs="Open Sans"/>
                <w:sz w:val="20"/>
                <w:szCs w:val="20"/>
              </w:rPr>
              <w:t xml:space="preserve">Potvrdite da ćete </w:t>
            </w:r>
            <w:r w:rsidR="00377FDD" w:rsidRPr="00BC31C0">
              <w:rPr>
                <w:rFonts w:ascii="Open Sans" w:hAnsi="Open Sans" w:cs="Open Sans"/>
                <w:sz w:val="20"/>
                <w:szCs w:val="20"/>
              </w:rPr>
              <w:t xml:space="preserve">se </w:t>
            </w:r>
            <w:r w:rsidRPr="00BC31C0">
              <w:rPr>
                <w:rFonts w:ascii="Open Sans" w:hAnsi="Open Sans" w:cs="Open Sans"/>
                <w:sz w:val="20"/>
                <w:szCs w:val="20"/>
              </w:rPr>
              <w:t>koristiti digitalni</w:t>
            </w:r>
            <w:r w:rsidR="00377FDD" w:rsidRPr="00BC31C0">
              <w:rPr>
                <w:rFonts w:ascii="Open Sans" w:hAnsi="Open Sans" w:cs="Open Sans"/>
                <w:sz w:val="20"/>
                <w:szCs w:val="20"/>
              </w:rPr>
              <w:t>m</w:t>
            </w:r>
            <w:r w:rsidRPr="00BC31C0">
              <w:rPr>
                <w:rFonts w:ascii="Open Sans" w:hAnsi="Open Sans" w:cs="Open Sans"/>
                <w:sz w:val="20"/>
                <w:szCs w:val="20"/>
              </w:rPr>
              <w:t xml:space="preserve"> repozitorij</w:t>
            </w:r>
            <w:r w:rsidR="00377FDD" w:rsidRPr="00BC31C0">
              <w:rPr>
                <w:rFonts w:ascii="Open Sans" w:hAnsi="Open Sans" w:cs="Open Sans"/>
                <w:sz w:val="20"/>
                <w:szCs w:val="20"/>
              </w:rPr>
              <w:t>em</w:t>
            </w:r>
            <w:r w:rsidRPr="00BC31C0">
              <w:rPr>
                <w:rFonts w:ascii="Open Sans" w:hAnsi="Open Sans" w:cs="Open Sans"/>
                <w:sz w:val="20"/>
                <w:szCs w:val="20"/>
              </w:rPr>
              <w:t xml:space="preserve"> koji je u skladu s načelima </w:t>
            </w:r>
            <w:r w:rsidRPr="00BC31C0">
              <w:rPr>
                <w:rFonts w:ascii="Open Sans" w:hAnsi="Open Sans" w:cs="Open Sans"/>
                <w:i/>
                <w:iCs/>
                <w:sz w:val="20"/>
                <w:szCs w:val="20"/>
              </w:rPr>
              <w:t>FAIR</w:t>
            </w:r>
            <w:r w:rsidR="0089658A" w:rsidRPr="00BC31C0">
              <w:rPr>
                <w:rFonts w:ascii="Open Sans" w:hAnsi="Open Sans" w:cs="Open Sans"/>
                <w:i/>
                <w:iCs/>
                <w:sz w:val="20"/>
                <w:szCs w:val="20"/>
              </w:rPr>
              <w:t>-a</w:t>
            </w:r>
            <w:r w:rsidRPr="00BC31C0">
              <w:rPr>
                <w:rFonts w:ascii="Open Sans" w:hAnsi="Open Sans" w:cs="Open Sans"/>
                <w:sz w:val="20"/>
                <w:szCs w:val="20"/>
              </w:rPr>
              <w:t>.</w:t>
            </w:r>
          </w:p>
        </w:tc>
        <w:tc>
          <w:tcPr>
            <w:tcW w:w="9889" w:type="dxa"/>
          </w:tcPr>
          <w:p w14:paraId="491E4E67" w14:textId="42099B20" w:rsidR="00CF715B" w:rsidRPr="00BC31C0" w:rsidRDefault="00D70EBE" w:rsidP="00AF0AA3">
            <w:pPr>
              <w:jc w:val="both"/>
              <w:rPr>
                <w:rFonts w:ascii="Open Sans" w:hAnsi="Open Sans" w:cs="Open Sans"/>
                <w:sz w:val="18"/>
                <w:szCs w:val="18"/>
              </w:rPr>
            </w:pPr>
            <w:r w:rsidRPr="00BC31C0">
              <w:rPr>
                <w:rFonts w:ascii="Open Sans" w:hAnsi="Open Sans" w:cs="Open Sans"/>
                <w:sz w:val="18"/>
                <w:szCs w:val="18"/>
              </w:rPr>
              <w:t xml:space="preserve">Koristit ćemo se nacionalnim sustavom za pohranu i upravljanje podatcima </w:t>
            </w:r>
            <w:r w:rsidR="00F75161" w:rsidRPr="00BC31C0">
              <w:rPr>
                <w:rFonts w:ascii="Open Sans" w:hAnsi="Open Sans" w:cs="Open Sans"/>
                <w:sz w:val="18"/>
                <w:szCs w:val="18"/>
              </w:rPr>
              <w:t>PUH i Dabar</w:t>
            </w:r>
            <w:r w:rsidR="00CF715B" w:rsidRPr="00BC31C0">
              <w:rPr>
                <w:rFonts w:ascii="Open Sans" w:hAnsi="Open Sans" w:cs="Open Sans"/>
                <w:sz w:val="18"/>
                <w:szCs w:val="18"/>
              </w:rPr>
              <w:t xml:space="preserve"> </w:t>
            </w:r>
            <w:r w:rsidR="00F75161" w:rsidRPr="00BC31C0">
              <w:rPr>
                <w:rFonts w:ascii="Open Sans" w:hAnsi="Open Sans" w:cs="Open Sans"/>
                <w:sz w:val="18"/>
                <w:szCs w:val="18"/>
              </w:rPr>
              <w:t xml:space="preserve">koji jesu u skladu s načelima FAIR-a. </w:t>
            </w:r>
          </w:p>
        </w:tc>
      </w:tr>
      <w:tr w:rsidR="00B568B6" w:rsidRPr="00BC31C0" w14:paraId="15FCB0F9" w14:textId="77777777" w:rsidTr="00900F85">
        <w:tc>
          <w:tcPr>
            <w:tcW w:w="421" w:type="dxa"/>
          </w:tcPr>
          <w:p w14:paraId="2204939B" w14:textId="77777777" w:rsidR="00B568B6" w:rsidRPr="00BC31C0" w:rsidRDefault="00B568B6" w:rsidP="00900F85">
            <w:pPr>
              <w:rPr>
                <w:rFonts w:ascii="Open Sans" w:hAnsi="Open Sans" w:cs="Open Sans"/>
                <w:sz w:val="18"/>
                <w:szCs w:val="18"/>
              </w:rPr>
            </w:pPr>
          </w:p>
        </w:tc>
        <w:tc>
          <w:tcPr>
            <w:tcW w:w="3577" w:type="dxa"/>
          </w:tcPr>
          <w:p w14:paraId="249F736F" w14:textId="7572D75D" w:rsidR="00B568B6" w:rsidRPr="00BC31C0" w:rsidRDefault="00B568B6" w:rsidP="00900F85">
            <w:pPr>
              <w:rPr>
                <w:rFonts w:ascii="Open Sans" w:hAnsi="Open Sans" w:cs="Open Sans"/>
                <w:sz w:val="20"/>
                <w:szCs w:val="20"/>
              </w:rPr>
            </w:pPr>
            <w:r w:rsidRPr="00BC31C0">
              <w:rPr>
                <w:rFonts w:ascii="Open Sans" w:hAnsi="Open Sans" w:cs="Open Sans"/>
                <w:sz w:val="20"/>
                <w:szCs w:val="20"/>
              </w:rPr>
              <w:t xml:space="preserve">Potvrdite da ćete </w:t>
            </w:r>
            <w:r w:rsidR="00377FDD" w:rsidRPr="00BC31C0">
              <w:rPr>
                <w:rFonts w:ascii="Open Sans" w:hAnsi="Open Sans" w:cs="Open Sans"/>
                <w:sz w:val="20"/>
                <w:szCs w:val="20"/>
              </w:rPr>
              <w:t xml:space="preserve">se </w:t>
            </w:r>
            <w:r w:rsidRPr="00BC31C0">
              <w:rPr>
                <w:rFonts w:ascii="Open Sans" w:hAnsi="Open Sans" w:cs="Open Sans"/>
                <w:sz w:val="20"/>
                <w:szCs w:val="20"/>
              </w:rPr>
              <w:t>koristiti digitalni</w:t>
            </w:r>
            <w:r w:rsidR="00377FDD" w:rsidRPr="00BC31C0">
              <w:rPr>
                <w:rFonts w:ascii="Open Sans" w:hAnsi="Open Sans" w:cs="Open Sans"/>
                <w:sz w:val="20"/>
                <w:szCs w:val="20"/>
              </w:rPr>
              <w:t>m</w:t>
            </w:r>
            <w:r w:rsidRPr="00BC31C0">
              <w:rPr>
                <w:rFonts w:ascii="Open Sans" w:hAnsi="Open Sans" w:cs="Open Sans"/>
                <w:sz w:val="20"/>
                <w:szCs w:val="20"/>
              </w:rPr>
              <w:t xml:space="preserve"> repozitorij</w:t>
            </w:r>
            <w:r w:rsidR="00377FDD" w:rsidRPr="00BC31C0">
              <w:rPr>
                <w:rFonts w:ascii="Open Sans" w:hAnsi="Open Sans" w:cs="Open Sans"/>
                <w:sz w:val="20"/>
                <w:szCs w:val="20"/>
              </w:rPr>
              <w:t>em</w:t>
            </w:r>
            <w:r w:rsidRPr="00BC31C0">
              <w:rPr>
                <w:rFonts w:ascii="Open Sans" w:hAnsi="Open Sans" w:cs="Open Sans"/>
                <w:sz w:val="20"/>
                <w:szCs w:val="20"/>
              </w:rPr>
              <w:t xml:space="preserve"> koji održava neprofitna organizacija (ako ne, objasnite zašto ne možete dijeliti podatke na digitalnom repozitoriju</w:t>
            </w:r>
            <w:r w:rsidR="00377FDD" w:rsidRPr="00BC31C0">
              <w:rPr>
                <w:rFonts w:ascii="Open Sans" w:hAnsi="Open Sans" w:cs="Open Sans"/>
                <w:sz w:val="20"/>
                <w:szCs w:val="20"/>
              </w:rPr>
              <w:t xml:space="preserve"> koji nije komercijalan</w:t>
            </w:r>
            <w:r w:rsidRPr="00BC31C0">
              <w:rPr>
                <w:rFonts w:ascii="Open Sans" w:hAnsi="Open Sans" w:cs="Open Sans"/>
                <w:sz w:val="20"/>
                <w:szCs w:val="20"/>
              </w:rPr>
              <w:t>).</w:t>
            </w:r>
          </w:p>
        </w:tc>
        <w:tc>
          <w:tcPr>
            <w:tcW w:w="9889" w:type="dxa"/>
          </w:tcPr>
          <w:p w14:paraId="1CA6296A" w14:textId="183355AD" w:rsidR="0061497E" w:rsidRPr="00BC31C0" w:rsidRDefault="0061497E" w:rsidP="00900F85">
            <w:pPr>
              <w:rPr>
                <w:rFonts w:ascii="Open Sans" w:hAnsi="Open Sans" w:cs="Open Sans"/>
                <w:sz w:val="18"/>
                <w:szCs w:val="18"/>
              </w:rPr>
            </w:pPr>
            <w:r w:rsidRPr="00BC31C0">
              <w:rPr>
                <w:rFonts w:ascii="Open Sans" w:hAnsi="Open Sans" w:cs="Open Sans"/>
                <w:sz w:val="18"/>
                <w:szCs w:val="18"/>
              </w:rPr>
              <w:t xml:space="preserve">Koristit ćemo se nacionalnim sustavom za pohranu i upravljanje podatcima PUH i Dabar koje održava </w:t>
            </w:r>
            <w:r w:rsidR="004C7131">
              <w:rPr>
                <w:rFonts w:ascii="Open Sans" w:hAnsi="Open Sans" w:cs="Open Sans"/>
                <w:sz w:val="18"/>
                <w:szCs w:val="18"/>
              </w:rPr>
              <w:t xml:space="preserve">Sveučilišni računski centar Sveučilišta u Zagrebu. </w:t>
            </w:r>
          </w:p>
          <w:p w14:paraId="102E0FC4" w14:textId="1CF81D36" w:rsidR="0061497E" w:rsidRPr="00BC31C0" w:rsidRDefault="0061497E" w:rsidP="0061497E">
            <w:pPr>
              <w:rPr>
                <w:rFonts w:ascii="Open Sans" w:hAnsi="Open Sans" w:cs="Open Sans"/>
                <w:sz w:val="18"/>
                <w:szCs w:val="18"/>
              </w:rPr>
            </w:pPr>
          </w:p>
          <w:p w14:paraId="141C1FCD" w14:textId="185EB347" w:rsidR="00CF715B" w:rsidRPr="00BC31C0" w:rsidRDefault="00CF715B" w:rsidP="00900F85">
            <w:pPr>
              <w:rPr>
                <w:rFonts w:ascii="Open Sans" w:hAnsi="Open Sans" w:cs="Open Sans"/>
                <w:sz w:val="18"/>
                <w:szCs w:val="18"/>
              </w:rPr>
            </w:pPr>
          </w:p>
        </w:tc>
      </w:tr>
    </w:tbl>
    <w:p w14:paraId="1A1E0E76" w14:textId="77777777" w:rsidR="009C752E" w:rsidRPr="00BC31C0" w:rsidRDefault="009C752E">
      <w:pPr>
        <w:rPr>
          <w:rFonts w:ascii="Open Sans" w:hAnsi="Open Sans" w:cs="Open Sans"/>
          <w:sz w:val="18"/>
          <w:szCs w:val="18"/>
        </w:rPr>
      </w:pPr>
    </w:p>
    <w:p w14:paraId="0E1D7BB8" w14:textId="77777777" w:rsidR="00D2260C" w:rsidRPr="00BC31C0" w:rsidRDefault="00D2260C">
      <w:pPr>
        <w:rPr>
          <w:rFonts w:ascii="Open Sans" w:hAnsi="Open Sans" w:cs="Open Sans"/>
          <w:sz w:val="18"/>
          <w:szCs w:val="18"/>
        </w:rPr>
      </w:pPr>
    </w:p>
    <w:p w14:paraId="1C1FF3D3" w14:textId="77777777" w:rsidR="00D2260C" w:rsidRPr="00BC31C0" w:rsidRDefault="00D2260C" w:rsidP="00D2260C">
      <w:pPr>
        <w:spacing w:after="0"/>
        <w:rPr>
          <w:rFonts w:ascii="Open Sans" w:hAnsi="Open Sans" w:cs="Open Sans"/>
          <w:sz w:val="20"/>
          <w:szCs w:val="20"/>
        </w:rPr>
      </w:pPr>
      <w:proofErr w:type="spellStart"/>
      <w:r w:rsidRPr="00BC31C0">
        <w:rPr>
          <w:rFonts w:ascii="Open Sans" w:hAnsi="Open Sans" w:cs="Open Sans"/>
          <w:sz w:val="20"/>
          <w:szCs w:val="20"/>
        </w:rPr>
        <w:t>Ref</w:t>
      </w:r>
      <w:proofErr w:type="spellEnd"/>
      <w:r w:rsidRPr="00BC31C0">
        <w:rPr>
          <w:rFonts w:ascii="Open Sans" w:hAnsi="Open Sans" w:cs="Open Sans"/>
          <w:sz w:val="20"/>
          <w:szCs w:val="20"/>
        </w:rPr>
        <w:t xml:space="preserve">:  </w:t>
      </w:r>
    </w:p>
    <w:p w14:paraId="10D99F0D" w14:textId="4C659C8F" w:rsidR="00D2260C" w:rsidRPr="00952A67" w:rsidRDefault="00D2260C" w:rsidP="00D2260C">
      <w:pPr>
        <w:rPr>
          <w:rFonts w:ascii="Open Sans" w:hAnsi="Open Sans" w:cs="Open Sans"/>
          <w:sz w:val="20"/>
          <w:szCs w:val="20"/>
        </w:rPr>
      </w:pPr>
      <w:r w:rsidRPr="00BC31C0">
        <w:rPr>
          <w:rFonts w:ascii="Open Sans" w:hAnsi="Open Sans" w:cs="Open Sans"/>
          <w:sz w:val="20"/>
          <w:szCs w:val="20"/>
        </w:rPr>
        <w:t xml:space="preserve">[1] </w:t>
      </w:r>
      <w:proofErr w:type="spellStart"/>
      <w:r w:rsidRPr="00BC31C0">
        <w:rPr>
          <w:rFonts w:ascii="Open Sans" w:hAnsi="Open Sans" w:cs="Open Sans"/>
          <w:sz w:val="20"/>
          <w:szCs w:val="20"/>
        </w:rPr>
        <w:t>Celjak</w:t>
      </w:r>
      <w:proofErr w:type="spellEnd"/>
      <w:r w:rsidRPr="00BC31C0">
        <w:rPr>
          <w:rFonts w:ascii="Open Sans" w:hAnsi="Open Sans" w:cs="Open Sans"/>
          <w:sz w:val="20"/>
          <w:szCs w:val="20"/>
        </w:rPr>
        <w:t xml:space="preserve">, D., </w:t>
      </w:r>
      <w:proofErr w:type="spellStart"/>
      <w:r w:rsidRPr="00BC31C0">
        <w:rPr>
          <w:rFonts w:ascii="Open Sans" w:hAnsi="Open Sans" w:cs="Open Sans"/>
          <w:sz w:val="20"/>
          <w:szCs w:val="20"/>
        </w:rPr>
        <w:t>Dorotić</w:t>
      </w:r>
      <w:proofErr w:type="spellEnd"/>
      <w:r w:rsidRPr="00BC31C0">
        <w:rPr>
          <w:rFonts w:ascii="Open Sans" w:hAnsi="Open Sans" w:cs="Open Sans"/>
          <w:sz w:val="20"/>
          <w:szCs w:val="20"/>
        </w:rPr>
        <w:t xml:space="preserve"> </w:t>
      </w:r>
      <w:proofErr w:type="spellStart"/>
      <w:r w:rsidRPr="00BC31C0">
        <w:rPr>
          <w:rFonts w:ascii="Open Sans" w:hAnsi="Open Sans" w:cs="Open Sans"/>
          <w:sz w:val="20"/>
          <w:szCs w:val="20"/>
        </w:rPr>
        <w:t>Malič</w:t>
      </w:r>
      <w:proofErr w:type="spellEnd"/>
      <w:r w:rsidRPr="00BC31C0">
        <w:rPr>
          <w:rFonts w:ascii="Open Sans" w:hAnsi="Open Sans" w:cs="Open Sans"/>
          <w:sz w:val="20"/>
          <w:szCs w:val="20"/>
        </w:rPr>
        <w:t xml:space="preserve">, I., Matijević, M., Poljak, </w:t>
      </w:r>
      <w:proofErr w:type="spellStart"/>
      <w:r w:rsidRPr="00BC31C0">
        <w:rPr>
          <w:rFonts w:ascii="Open Sans" w:hAnsi="Open Sans" w:cs="Open Sans"/>
          <w:sz w:val="20"/>
          <w:szCs w:val="20"/>
        </w:rPr>
        <w:t>Lj</w:t>
      </w:r>
      <w:proofErr w:type="spellEnd"/>
      <w:r w:rsidRPr="00BC31C0">
        <w:rPr>
          <w:rFonts w:ascii="Open Sans" w:hAnsi="Open Sans" w:cs="Open Sans"/>
          <w:sz w:val="20"/>
          <w:szCs w:val="20"/>
        </w:rPr>
        <w:t>., Posavec K. i Turk, I.: „Istraživački podaci</w:t>
      </w:r>
      <w:r w:rsidR="00952A67" w:rsidRPr="00BC31C0">
        <w:rPr>
          <w:rFonts w:ascii="Open Sans" w:hAnsi="Open Sans" w:cs="Open Sans"/>
          <w:sz w:val="20"/>
          <w:szCs w:val="20"/>
        </w:rPr>
        <w:t xml:space="preserve"> </w:t>
      </w:r>
      <w:r w:rsidRPr="00BC31C0">
        <w:rPr>
          <w:rFonts w:ascii="Open Sans" w:hAnsi="Open Sans" w:cs="Open Sans"/>
          <w:sz w:val="20"/>
          <w:szCs w:val="20"/>
        </w:rPr>
        <w:t>-</w:t>
      </w:r>
      <w:r w:rsidR="00952A67" w:rsidRPr="00BC31C0">
        <w:rPr>
          <w:rFonts w:ascii="Open Sans" w:hAnsi="Open Sans" w:cs="Open Sans"/>
          <w:sz w:val="20"/>
          <w:szCs w:val="20"/>
        </w:rPr>
        <w:t xml:space="preserve"> </w:t>
      </w:r>
      <w:r w:rsidRPr="00BC31C0">
        <w:rPr>
          <w:rFonts w:ascii="Open Sans" w:hAnsi="Open Sans" w:cs="Open Sans"/>
          <w:sz w:val="20"/>
          <w:szCs w:val="20"/>
        </w:rPr>
        <w:t xml:space="preserve">što s njima?“ </w:t>
      </w:r>
      <w:hyperlink r:id="rId7" w:history="1">
        <w:r w:rsidRPr="00BC31C0">
          <w:rPr>
            <w:rStyle w:val="Hyperlink"/>
            <w:rFonts w:ascii="Open Sans" w:hAnsi="Open Sans" w:cs="Open Sans"/>
            <w:sz w:val="20"/>
            <w:szCs w:val="20"/>
          </w:rPr>
          <w:t>Istraživački podaci - što s njima? : priručnik o upravljanju istraživačkim podacima | Digitalni repozitorij Srca (unizg.hr)</w:t>
        </w:r>
      </w:hyperlink>
    </w:p>
    <w:sectPr w:rsidR="00D2260C" w:rsidRPr="00952A67" w:rsidSect="009C752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EE"/>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2D49"/>
    <w:multiLevelType w:val="hybridMultilevel"/>
    <w:tmpl w:val="EAA0A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2FEC"/>
    <w:multiLevelType w:val="hybridMultilevel"/>
    <w:tmpl w:val="54B417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5B0603A"/>
    <w:multiLevelType w:val="hybridMultilevel"/>
    <w:tmpl w:val="CBDEB0A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94D04B0"/>
    <w:multiLevelType w:val="hybridMultilevel"/>
    <w:tmpl w:val="945E5D1A"/>
    <w:lvl w:ilvl="0" w:tplc="98A807E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0F0430D9"/>
    <w:multiLevelType w:val="hybridMultilevel"/>
    <w:tmpl w:val="E2FA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C559B"/>
    <w:multiLevelType w:val="hybridMultilevel"/>
    <w:tmpl w:val="C85C1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B4AD0"/>
    <w:multiLevelType w:val="hybridMultilevel"/>
    <w:tmpl w:val="BE9E5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C63A24"/>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17A80"/>
    <w:multiLevelType w:val="hybridMultilevel"/>
    <w:tmpl w:val="882226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65326C6"/>
    <w:multiLevelType w:val="hybridMultilevel"/>
    <w:tmpl w:val="4C06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9080F"/>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72A69"/>
    <w:multiLevelType w:val="hybridMultilevel"/>
    <w:tmpl w:val="7FB01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D2671C"/>
    <w:multiLevelType w:val="hybridMultilevel"/>
    <w:tmpl w:val="B68A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C30F8"/>
    <w:multiLevelType w:val="hybridMultilevel"/>
    <w:tmpl w:val="8A706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41450"/>
    <w:multiLevelType w:val="hybridMultilevel"/>
    <w:tmpl w:val="7944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381BD7"/>
    <w:multiLevelType w:val="hybridMultilevel"/>
    <w:tmpl w:val="5A8C3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A666DB"/>
    <w:multiLevelType w:val="hybridMultilevel"/>
    <w:tmpl w:val="52B6A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D32D4"/>
    <w:multiLevelType w:val="hybridMultilevel"/>
    <w:tmpl w:val="7E32A1A8"/>
    <w:lvl w:ilvl="0" w:tplc="041A0001">
      <w:start w:val="1"/>
      <w:numFmt w:val="bullet"/>
      <w:lvlText w:val=""/>
      <w:lvlJc w:val="left"/>
      <w:pPr>
        <w:ind w:left="1496" w:hanging="360"/>
      </w:pPr>
      <w:rPr>
        <w:rFonts w:ascii="Symbol" w:hAnsi="Symbol" w:hint="default"/>
      </w:rPr>
    </w:lvl>
    <w:lvl w:ilvl="1" w:tplc="041A0003" w:tentative="1">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8" w15:restartNumberingAfterBreak="0">
    <w:nsid w:val="3D88532F"/>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C77A0"/>
    <w:multiLevelType w:val="hybridMultilevel"/>
    <w:tmpl w:val="0C080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165868"/>
    <w:multiLevelType w:val="hybridMultilevel"/>
    <w:tmpl w:val="C77C976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6AE4120"/>
    <w:multiLevelType w:val="hybridMultilevel"/>
    <w:tmpl w:val="7210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63E93"/>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E108D"/>
    <w:multiLevelType w:val="hybridMultilevel"/>
    <w:tmpl w:val="3EA006FE"/>
    <w:lvl w:ilvl="0" w:tplc="F73EB410">
      <w:start w:val="1"/>
      <w:numFmt w:val="decimal"/>
      <w:lvlText w:val="%1."/>
      <w:lvlJc w:val="left"/>
      <w:pPr>
        <w:ind w:left="180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15:restartNumberingAfterBreak="0">
    <w:nsid w:val="61844AE2"/>
    <w:multiLevelType w:val="hybridMultilevel"/>
    <w:tmpl w:val="1B088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095AAF"/>
    <w:multiLevelType w:val="hybridMultilevel"/>
    <w:tmpl w:val="E2FA1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64601"/>
    <w:multiLevelType w:val="hybridMultilevel"/>
    <w:tmpl w:val="924CEBF2"/>
    <w:lvl w:ilvl="0" w:tplc="01AEB80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78F40A9A"/>
    <w:multiLevelType w:val="hybridMultilevel"/>
    <w:tmpl w:val="C33A08C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8" w15:restartNumberingAfterBreak="0">
    <w:nsid w:val="79FC0F41"/>
    <w:multiLevelType w:val="hybridMultilevel"/>
    <w:tmpl w:val="805E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A6484"/>
    <w:multiLevelType w:val="hybridMultilevel"/>
    <w:tmpl w:val="CB7000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6"/>
  </w:num>
  <w:num w:numId="2">
    <w:abstractNumId w:val="26"/>
  </w:num>
  <w:num w:numId="3">
    <w:abstractNumId w:val="3"/>
  </w:num>
  <w:num w:numId="4">
    <w:abstractNumId w:val="27"/>
  </w:num>
  <w:num w:numId="5">
    <w:abstractNumId w:val="23"/>
  </w:num>
  <w:num w:numId="6">
    <w:abstractNumId w:val="20"/>
  </w:num>
  <w:num w:numId="7">
    <w:abstractNumId w:val="8"/>
  </w:num>
  <w:num w:numId="8">
    <w:abstractNumId w:val="18"/>
  </w:num>
  <w:num w:numId="9">
    <w:abstractNumId w:val="21"/>
  </w:num>
  <w:num w:numId="10">
    <w:abstractNumId w:val="29"/>
  </w:num>
  <w:num w:numId="11">
    <w:abstractNumId w:val="17"/>
  </w:num>
  <w:num w:numId="12">
    <w:abstractNumId w:val="1"/>
  </w:num>
  <w:num w:numId="13">
    <w:abstractNumId w:val="7"/>
  </w:num>
  <w:num w:numId="14">
    <w:abstractNumId w:val="2"/>
  </w:num>
  <w:num w:numId="15">
    <w:abstractNumId w:val="5"/>
  </w:num>
  <w:num w:numId="16">
    <w:abstractNumId w:val="22"/>
  </w:num>
  <w:num w:numId="17">
    <w:abstractNumId w:val="28"/>
  </w:num>
  <w:num w:numId="18">
    <w:abstractNumId w:val="10"/>
  </w:num>
  <w:num w:numId="19">
    <w:abstractNumId w:val="13"/>
  </w:num>
  <w:num w:numId="20">
    <w:abstractNumId w:val="25"/>
  </w:num>
  <w:num w:numId="21">
    <w:abstractNumId w:val="14"/>
  </w:num>
  <w:num w:numId="22">
    <w:abstractNumId w:val="11"/>
  </w:num>
  <w:num w:numId="23">
    <w:abstractNumId w:val="0"/>
  </w:num>
  <w:num w:numId="24">
    <w:abstractNumId w:val="24"/>
  </w:num>
  <w:num w:numId="25">
    <w:abstractNumId w:val="15"/>
  </w:num>
  <w:num w:numId="26">
    <w:abstractNumId w:val="9"/>
  </w:num>
  <w:num w:numId="27">
    <w:abstractNumId w:val="6"/>
  </w:num>
  <w:num w:numId="28">
    <w:abstractNumId w:val="19"/>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5B"/>
    <w:rsid w:val="0000498E"/>
    <w:rsid w:val="00017A26"/>
    <w:rsid w:val="00047354"/>
    <w:rsid w:val="00067D52"/>
    <w:rsid w:val="00083FAF"/>
    <w:rsid w:val="000B0BF4"/>
    <w:rsid w:val="000C1095"/>
    <w:rsid w:val="000F7E9D"/>
    <w:rsid w:val="00116E02"/>
    <w:rsid w:val="00122355"/>
    <w:rsid w:val="0012658A"/>
    <w:rsid w:val="00144013"/>
    <w:rsid w:val="00150C73"/>
    <w:rsid w:val="00151293"/>
    <w:rsid w:val="00160CEE"/>
    <w:rsid w:val="001818FD"/>
    <w:rsid w:val="001C2652"/>
    <w:rsid w:val="001D64B5"/>
    <w:rsid w:val="001E1864"/>
    <w:rsid w:val="001E590B"/>
    <w:rsid w:val="001F6EB2"/>
    <w:rsid w:val="00203C38"/>
    <w:rsid w:val="00226978"/>
    <w:rsid w:val="002460C1"/>
    <w:rsid w:val="00247BD6"/>
    <w:rsid w:val="00280CBE"/>
    <w:rsid w:val="002E57E6"/>
    <w:rsid w:val="00326A75"/>
    <w:rsid w:val="00330C01"/>
    <w:rsid w:val="0033475C"/>
    <w:rsid w:val="003354F8"/>
    <w:rsid w:val="00343A5F"/>
    <w:rsid w:val="00362295"/>
    <w:rsid w:val="00377FDD"/>
    <w:rsid w:val="003878F6"/>
    <w:rsid w:val="003C6DBD"/>
    <w:rsid w:val="003E2FF3"/>
    <w:rsid w:val="004225F0"/>
    <w:rsid w:val="004333CD"/>
    <w:rsid w:val="00490253"/>
    <w:rsid w:val="004C7131"/>
    <w:rsid w:val="005020EB"/>
    <w:rsid w:val="005117B8"/>
    <w:rsid w:val="005354D1"/>
    <w:rsid w:val="005401C7"/>
    <w:rsid w:val="00551D1E"/>
    <w:rsid w:val="00561BB5"/>
    <w:rsid w:val="00580227"/>
    <w:rsid w:val="00581BBD"/>
    <w:rsid w:val="005904DE"/>
    <w:rsid w:val="005E0E49"/>
    <w:rsid w:val="0060106A"/>
    <w:rsid w:val="00606AE1"/>
    <w:rsid w:val="0061497E"/>
    <w:rsid w:val="00617DA9"/>
    <w:rsid w:val="0062696C"/>
    <w:rsid w:val="00640F72"/>
    <w:rsid w:val="00654816"/>
    <w:rsid w:val="00662E33"/>
    <w:rsid w:val="00665761"/>
    <w:rsid w:val="00683D8C"/>
    <w:rsid w:val="006A26F8"/>
    <w:rsid w:val="006C232C"/>
    <w:rsid w:val="006D1921"/>
    <w:rsid w:val="006D5A7E"/>
    <w:rsid w:val="006E3F9A"/>
    <w:rsid w:val="007109D1"/>
    <w:rsid w:val="00751E27"/>
    <w:rsid w:val="007670B1"/>
    <w:rsid w:val="0077319A"/>
    <w:rsid w:val="00775997"/>
    <w:rsid w:val="00787E2E"/>
    <w:rsid w:val="007C47BE"/>
    <w:rsid w:val="007E46A3"/>
    <w:rsid w:val="008050C0"/>
    <w:rsid w:val="00855B53"/>
    <w:rsid w:val="0089658A"/>
    <w:rsid w:val="008B0ACD"/>
    <w:rsid w:val="008F3E76"/>
    <w:rsid w:val="00900F85"/>
    <w:rsid w:val="009326A1"/>
    <w:rsid w:val="00934598"/>
    <w:rsid w:val="00936264"/>
    <w:rsid w:val="009413E8"/>
    <w:rsid w:val="00945690"/>
    <w:rsid w:val="00952A67"/>
    <w:rsid w:val="009A107B"/>
    <w:rsid w:val="009C752E"/>
    <w:rsid w:val="009E198D"/>
    <w:rsid w:val="009E5B57"/>
    <w:rsid w:val="00A17769"/>
    <w:rsid w:val="00A6225C"/>
    <w:rsid w:val="00A74A35"/>
    <w:rsid w:val="00A9395F"/>
    <w:rsid w:val="00A9405B"/>
    <w:rsid w:val="00AA0075"/>
    <w:rsid w:val="00AB5A19"/>
    <w:rsid w:val="00AB7A5E"/>
    <w:rsid w:val="00AC7A91"/>
    <w:rsid w:val="00AE0EDC"/>
    <w:rsid w:val="00AE4BE8"/>
    <w:rsid w:val="00AF01C2"/>
    <w:rsid w:val="00AF0AA3"/>
    <w:rsid w:val="00AF5A04"/>
    <w:rsid w:val="00B42A9E"/>
    <w:rsid w:val="00B568B6"/>
    <w:rsid w:val="00B64ACC"/>
    <w:rsid w:val="00B86EF9"/>
    <w:rsid w:val="00BA1E39"/>
    <w:rsid w:val="00BC31C0"/>
    <w:rsid w:val="00C003F3"/>
    <w:rsid w:val="00C00C4E"/>
    <w:rsid w:val="00C41BDA"/>
    <w:rsid w:val="00C4407D"/>
    <w:rsid w:val="00C74833"/>
    <w:rsid w:val="00C76E03"/>
    <w:rsid w:val="00C92123"/>
    <w:rsid w:val="00C9299E"/>
    <w:rsid w:val="00CE699D"/>
    <w:rsid w:val="00CF715B"/>
    <w:rsid w:val="00D00ED7"/>
    <w:rsid w:val="00D15518"/>
    <w:rsid w:val="00D159D3"/>
    <w:rsid w:val="00D161DE"/>
    <w:rsid w:val="00D2260C"/>
    <w:rsid w:val="00D33BA0"/>
    <w:rsid w:val="00D36606"/>
    <w:rsid w:val="00D70EBE"/>
    <w:rsid w:val="00D95A71"/>
    <w:rsid w:val="00DB11EA"/>
    <w:rsid w:val="00E0093A"/>
    <w:rsid w:val="00E12F7A"/>
    <w:rsid w:val="00E17145"/>
    <w:rsid w:val="00E210EF"/>
    <w:rsid w:val="00EC6D1E"/>
    <w:rsid w:val="00ED1C08"/>
    <w:rsid w:val="00F31625"/>
    <w:rsid w:val="00F332C8"/>
    <w:rsid w:val="00F35E81"/>
    <w:rsid w:val="00F41959"/>
    <w:rsid w:val="00F75161"/>
    <w:rsid w:val="00F77555"/>
    <w:rsid w:val="00F81456"/>
    <w:rsid w:val="00F94F7D"/>
    <w:rsid w:val="00FB1F03"/>
    <w:rsid w:val="00FC17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6E18"/>
  <w15:docId w15:val="{2BCDD424-184B-4E43-A1A3-BAC48BDC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F03"/>
    <w:pPr>
      <w:ind w:left="720"/>
      <w:contextualSpacing/>
    </w:pPr>
    <w:rPr>
      <w:rFonts w:ascii="Open Sans" w:hAnsi="Open Sans"/>
      <w:sz w:val="20"/>
    </w:rPr>
  </w:style>
  <w:style w:type="character" w:styleId="Hyperlink">
    <w:name w:val="Hyperlink"/>
    <w:basedOn w:val="DefaultParagraphFont"/>
    <w:uiPriority w:val="99"/>
    <w:unhideWhenUsed/>
    <w:rsid w:val="00D2260C"/>
    <w:rPr>
      <w:color w:val="0000FF"/>
      <w:u w:val="single"/>
    </w:rPr>
  </w:style>
  <w:style w:type="paragraph" w:styleId="BalloonText">
    <w:name w:val="Balloon Text"/>
    <w:basedOn w:val="Normal"/>
    <w:link w:val="BalloonTextChar"/>
    <w:uiPriority w:val="99"/>
    <w:semiHidden/>
    <w:unhideWhenUsed/>
    <w:rsid w:val="00C4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7D"/>
    <w:rPr>
      <w:rFonts w:ascii="Segoe UI" w:hAnsi="Segoe UI" w:cs="Segoe UI"/>
      <w:sz w:val="18"/>
      <w:szCs w:val="18"/>
    </w:rPr>
  </w:style>
  <w:style w:type="character" w:styleId="CommentReference">
    <w:name w:val="annotation reference"/>
    <w:basedOn w:val="DefaultParagraphFont"/>
    <w:uiPriority w:val="99"/>
    <w:semiHidden/>
    <w:unhideWhenUsed/>
    <w:rsid w:val="00D33BA0"/>
    <w:rPr>
      <w:sz w:val="16"/>
      <w:szCs w:val="16"/>
    </w:rPr>
  </w:style>
  <w:style w:type="paragraph" w:styleId="CommentText">
    <w:name w:val="annotation text"/>
    <w:basedOn w:val="Normal"/>
    <w:link w:val="CommentTextChar"/>
    <w:uiPriority w:val="99"/>
    <w:semiHidden/>
    <w:unhideWhenUsed/>
    <w:rsid w:val="00D33BA0"/>
    <w:pPr>
      <w:spacing w:line="240" w:lineRule="auto"/>
    </w:pPr>
    <w:rPr>
      <w:sz w:val="20"/>
      <w:szCs w:val="20"/>
    </w:rPr>
  </w:style>
  <w:style w:type="character" w:customStyle="1" w:styleId="CommentTextChar">
    <w:name w:val="Comment Text Char"/>
    <w:basedOn w:val="DefaultParagraphFont"/>
    <w:link w:val="CommentText"/>
    <w:uiPriority w:val="99"/>
    <w:semiHidden/>
    <w:rsid w:val="00D33BA0"/>
    <w:rPr>
      <w:sz w:val="20"/>
      <w:szCs w:val="20"/>
    </w:rPr>
  </w:style>
  <w:style w:type="paragraph" w:styleId="CommentSubject">
    <w:name w:val="annotation subject"/>
    <w:basedOn w:val="CommentText"/>
    <w:next w:val="CommentText"/>
    <w:link w:val="CommentSubjectChar"/>
    <w:uiPriority w:val="99"/>
    <w:semiHidden/>
    <w:unhideWhenUsed/>
    <w:rsid w:val="00D33BA0"/>
    <w:rPr>
      <w:b/>
      <w:bCs/>
    </w:rPr>
  </w:style>
  <w:style w:type="character" w:customStyle="1" w:styleId="CommentSubjectChar">
    <w:name w:val="Comment Subject Char"/>
    <w:basedOn w:val="CommentTextChar"/>
    <w:link w:val="CommentSubject"/>
    <w:uiPriority w:val="99"/>
    <w:semiHidden/>
    <w:rsid w:val="00D33BA0"/>
    <w:rPr>
      <w:b/>
      <w:bCs/>
      <w:sz w:val="20"/>
      <w:szCs w:val="20"/>
    </w:rPr>
  </w:style>
  <w:style w:type="character" w:styleId="FollowedHyperlink">
    <w:name w:val="FollowedHyperlink"/>
    <w:basedOn w:val="DefaultParagraphFont"/>
    <w:uiPriority w:val="99"/>
    <w:semiHidden/>
    <w:unhideWhenUsed/>
    <w:rsid w:val="00751E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zitorij.srce.unizg.hr/islandora/object/srce: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ucko@fkit.hr" TargetMode="External"/><Relationship Id="rId5" Type="http://schemas.openxmlformats.org/officeDocument/2006/relationships/hyperlink" Target="mailto:mgotovusa@fkit.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11484</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NN</cp:lastModifiedBy>
  <cp:revision>2</cp:revision>
  <dcterms:created xsi:type="dcterms:W3CDTF">2023-01-08T12:11:00Z</dcterms:created>
  <dcterms:modified xsi:type="dcterms:W3CDTF">2023-01-08T12:11:00Z</dcterms:modified>
</cp:coreProperties>
</file>